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F8E57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43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ИМЕНИ АЛЬ-ФАРАБИ</w:t>
      </w:r>
    </w:p>
    <w:p w14:paraId="4BB46EE1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43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14:paraId="640E8E52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43">
        <w:rPr>
          <w:rFonts w:ascii="Times New Roman" w:hAnsi="Times New Roman" w:cs="Times New Roman"/>
          <w:b/>
          <w:sz w:val="28"/>
          <w:szCs w:val="28"/>
        </w:rPr>
        <w:t>Кафедра таможенного, финансового и экологического права</w:t>
      </w:r>
    </w:p>
    <w:p w14:paraId="1D76BECD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27E3C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31B3BD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941E3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F16E6A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5C741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59CDEC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DB13F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C5A7E9" w14:textId="77777777" w:rsidR="00272AFC" w:rsidRPr="00FB3D43" w:rsidRDefault="00272AFC" w:rsidP="00FB3D43">
      <w:pPr>
        <w:spacing w:after="0" w:line="240" w:lineRule="auto"/>
        <w:ind w:left="426" w:right="98" w:firstLine="42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C77050" w14:textId="77777777" w:rsidR="00272AFC" w:rsidRPr="00FB3D43" w:rsidRDefault="00272AFC" w:rsidP="00FB3D43">
      <w:pPr>
        <w:spacing w:after="0" w:line="240" w:lineRule="auto"/>
        <w:ind w:left="426" w:right="98" w:firstLine="42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sz w:val="28"/>
          <w:szCs w:val="28"/>
          <w:lang w:val="kk-KZ"/>
        </w:rPr>
        <w:t>ПРОГРАММА ИТОГОВОГО ЭКЗАМЕНА</w:t>
      </w:r>
    </w:p>
    <w:p w14:paraId="152C584D" w14:textId="77777777" w:rsidR="00272AFC" w:rsidRPr="00FB3D43" w:rsidRDefault="00272AFC" w:rsidP="00FB3D43">
      <w:pPr>
        <w:spacing w:after="0" w:line="240" w:lineRule="auto"/>
        <w:ind w:left="426" w:right="98" w:firstLine="42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BF7E06" w14:textId="45D86EAA" w:rsidR="004319E2" w:rsidRPr="00FB3D43" w:rsidRDefault="00272AFC" w:rsidP="00FB3D43">
      <w:pPr>
        <w:pStyle w:val="1"/>
        <w:tabs>
          <w:tab w:val="left" w:pos="426"/>
        </w:tabs>
        <w:ind w:left="426" w:firstLine="425"/>
        <w:rPr>
          <w:lang w:val="kk-KZ"/>
        </w:rPr>
      </w:pPr>
      <w:r w:rsidRPr="00FB3D43">
        <w:rPr>
          <w:lang w:val="kk-KZ"/>
        </w:rPr>
        <w:t xml:space="preserve">Предмет: </w:t>
      </w:r>
      <w:r w:rsidR="00FB3D43" w:rsidRPr="00FB3D43">
        <w:rPr>
          <w:color w:val="000000" w:themeColor="text1"/>
          <w:lang w:val="kk-KZ"/>
        </w:rPr>
        <w:t>100743</w:t>
      </w:r>
      <w:r w:rsidR="004319E2" w:rsidRPr="00FB3D43">
        <w:rPr>
          <w:color w:val="000000" w:themeColor="text1"/>
        </w:rPr>
        <w:t xml:space="preserve"> </w:t>
      </w:r>
      <w:r w:rsidR="004319E2" w:rsidRPr="00FB3D43">
        <w:t xml:space="preserve">– </w:t>
      </w:r>
      <w:r w:rsidR="00FB3D43" w:rsidRPr="00FB3D43">
        <w:rPr>
          <w:lang w:val="kk-KZ"/>
        </w:rPr>
        <w:t>Международное финансовое право</w:t>
      </w:r>
    </w:p>
    <w:p w14:paraId="61442E07" w14:textId="07526BA6" w:rsidR="00F74E87" w:rsidRPr="00FB3D43" w:rsidRDefault="00F74E87" w:rsidP="00FB3D43">
      <w:pPr>
        <w:spacing w:after="0" w:line="240" w:lineRule="auto"/>
        <w:ind w:left="426" w:right="98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6BB41" w14:textId="77777777" w:rsidR="00272AFC" w:rsidRPr="00FB3D43" w:rsidRDefault="00272AFC" w:rsidP="00FB3D43">
      <w:pPr>
        <w:spacing w:after="0" w:line="240" w:lineRule="auto"/>
        <w:ind w:left="426" w:right="98"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Образовательная программа </w:t>
      </w:r>
      <w:r w:rsidR="00F74E87" w:rsidRPr="00FB3D43">
        <w:rPr>
          <w:rFonts w:ascii="Times New Roman" w:hAnsi="Times New Roman" w:cs="Times New Roman"/>
          <w:b/>
          <w:sz w:val="28"/>
          <w:szCs w:val="28"/>
          <w:lang w:val="kk-KZ"/>
        </w:rPr>
        <w:t>«7М04216- Финансовое право»</w:t>
      </w:r>
    </w:p>
    <w:p w14:paraId="0A6A77FF" w14:textId="38E2CABE" w:rsidR="00272AFC" w:rsidRPr="00FB3D43" w:rsidRDefault="00272AFC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</w:rPr>
        <w:t xml:space="preserve">Курс – </w:t>
      </w:r>
      <w:r w:rsidR="004319E2" w:rsidRPr="00FB3D43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14:paraId="318A1AC6" w14:textId="67EBD259" w:rsidR="00272AFC" w:rsidRPr="00FB3D43" w:rsidRDefault="00272AFC" w:rsidP="00FB3D43">
      <w:pPr>
        <w:pStyle w:val="a3"/>
        <w:ind w:left="426" w:firstLine="42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</w:rPr>
        <w:t xml:space="preserve">Семестр – </w:t>
      </w:r>
      <w:r w:rsidR="004319E2" w:rsidRPr="00FB3D43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14:paraId="1A31ED0E" w14:textId="3841AC23" w:rsidR="00272AFC" w:rsidRPr="00FB3D43" w:rsidRDefault="00272AFC" w:rsidP="00FB3D43">
      <w:pPr>
        <w:pStyle w:val="a3"/>
        <w:ind w:left="426" w:firstLine="42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</w:rPr>
        <w:t xml:space="preserve">Кол-во кредитов – </w:t>
      </w:r>
      <w:r w:rsidR="004319E2" w:rsidRPr="00FB3D43">
        <w:rPr>
          <w:rFonts w:ascii="Times New Roman" w:hAnsi="Times New Roman" w:cs="Times New Roman"/>
          <w:sz w:val="28"/>
          <w:szCs w:val="28"/>
          <w:lang w:val="kk-KZ"/>
        </w:rPr>
        <w:t>9</w:t>
      </w:r>
    </w:p>
    <w:p w14:paraId="086004BC" w14:textId="77777777" w:rsidR="00272AFC" w:rsidRPr="00FB3D43" w:rsidRDefault="00272AFC" w:rsidP="00FB3D43">
      <w:pPr>
        <w:pStyle w:val="a3"/>
        <w:ind w:left="426" w:firstLine="42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FB3D43">
        <w:rPr>
          <w:rFonts w:ascii="Times New Roman" w:hAnsi="Times New Roman" w:cs="Times New Roman"/>
          <w:sz w:val="28"/>
          <w:szCs w:val="28"/>
          <w:lang w:val="kk-KZ"/>
        </w:rPr>
        <w:t>дневная</w:t>
      </w:r>
    </w:p>
    <w:p w14:paraId="66A2612F" w14:textId="2E6B705B" w:rsidR="00272AFC" w:rsidRPr="00FB3D43" w:rsidRDefault="00272AFC" w:rsidP="00FB3D43">
      <w:pPr>
        <w:pStyle w:val="Default"/>
        <w:ind w:left="426" w:firstLine="425"/>
        <w:jc w:val="center"/>
        <w:rPr>
          <w:color w:val="auto"/>
          <w:sz w:val="28"/>
          <w:szCs w:val="28"/>
        </w:rPr>
      </w:pPr>
    </w:p>
    <w:p w14:paraId="7E772D73" w14:textId="77777777" w:rsidR="00272AFC" w:rsidRPr="00FB3D43" w:rsidRDefault="00272AFC" w:rsidP="00FB3D43">
      <w:pPr>
        <w:autoSpaceDE w:val="0"/>
        <w:autoSpaceDN w:val="0"/>
        <w:adjustRightInd w:val="0"/>
        <w:spacing w:after="0" w:line="240" w:lineRule="auto"/>
        <w:ind w:left="426" w:firstLine="42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178BC4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59A2C3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5F465" w14:textId="6AC213DF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3DB38F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E723A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110FE1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B31D6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3A566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7D1EE9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796DA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030A9A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BA94E1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E5AE7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21F741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EB6242" w14:textId="77777777" w:rsidR="00FB3D43" w:rsidRPr="00FB3D43" w:rsidRDefault="00FB3D43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22848C" w14:textId="77777777" w:rsidR="00FB3D43" w:rsidRPr="00FB3D43" w:rsidRDefault="00FB3D43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0FD15C" w14:textId="77777777" w:rsidR="00FB3D43" w:rsidRPr="00FB3D43" w:rsidRDefault="00FB3D43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D6C5E4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7273BA" w14:textId="1C6096CB" w:rsidR="00995A19" w:rsidRPr="00FB3D43" w:rsidRDefault="00F74E87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spellStart"/>
      <w:r w:rsidR="00272AFC" w:rsidRPr="00FB3D43">
        <w:rPr>
          <w:rFonts w:ascii="Times New Roman" w:hAnsi="Times New Roman" w:cs="Times New Roman"/>
          <w:b/>
          <w:sz w:val="28"/>
          <w:szCs w:val="28"/>
        </w:rPr>
        <w:t>лматы</w:t>
      </w:r>
      <w:proofErr w:type="spellEnd"/>
      <w:r w:rsidR="00272AFC" w:rsidRPr="00FB3D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319E2" w:rsidRPr="00FB3D4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5D26E0" w:rsidRPr="00FB3D4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7904D94" w14:textId="1DEF5C2E" w:rsidR="00661E9C" w:rsidRPr="001E5987" w:rsidRDefault="00D86DF5" w:rsidP="00661E9C">
      <w:pPr>
        <w:pStyle w:val="a6"/>
        <w:tabs>
          <w:tab w:val="left" w:pos="426"/>
        </w:tabs>
        <w:spacing w:after="0"/>
        <w:ind w:firstLine="567"/>
        <w:jc w:val="both"/>
        <w:rPr>
          <w:sz w:val="28"/>
          <w:szCs w:val="28"/>
          <w:lang w:val="kk-KZ"/>
        </w:rPr>
      </w:pPr>
      <w:r w:rsidRPr="00FB3D43">
        <w:rPr>
          <w:kern w:val="1"/>
          <w:sz w:val="28"/>
          <w:szCs w:val="28"/>
          <w:lang w:eastAsia="zh-CN"/>
        </w:rPr>
        <w:lastRenderedPageBreak/>
        <w:t xml:space="preserve">Программа итогового экзамена составлена на основе рабочего учебного плана по образовательной программе </w:t>
      </w:r>
      <w:r w:rsidR="00661E9C" w:rsidRPr="00661E9C">
        <w:rPr>
          <w:kern w:val="1"/>
          <w:sz w:val="28"/>
          <w:szCs w:val="28"/>
          <w:lang w:eastAsia="zh-CN"/>
        </w:rPr>
        <w:t xml:space="preserve"> «7М04216- Финансовое право»</w:t>
      </w:r>
      <w:r w:rsidRPr="00FB3D43">
        <w:rPr>
          <w:kern w:val="1"/>
          <w:sz w:val="28"/>
          <w:szCs w:val="28"/>
          <w:lang w:eastAsia="zh-CN"/>
        </w:rPr>
        <w:t xml:space="preserve"> </w:t>
      </w:r>
      <w:r w:rsidR="00661E9C" w:rsidRPr="001E5987">
        <w:rPr>
          <w:sz w:val="28"/>
          <w:szCs w:val="28"/>
          <w:lang w:val="kk-KZ"/>
        </w:rPr>
        <w:t>д</w:t>
      </w:r>
      <w:r w:rsidR="00661E9C" w:rsidRPr="001E5987">
        <w:rPr>
          <w:sz w:val="28"/>
          <w:szCs w:val="28"/>
        </w:rPr>
        <w:t>.</w:t>
      </w:r>
      <w:proofErr w:type="spellStart"/>
      <w:r w:rsidR="00661E9C" w:rsidRPr="001E5987">
        <w:rPr>
          <w:sz w:val="28"/>
          <w:szCs w:val="28"/>
        </w:rPr>
        <w:t>ю.н</w:t>
      </w:r>
      <w:proofErr w:type="spellEnd"/>
      <w:r w:rsidR="00661E9C" w:rsidRPr="001E5987">
        <w:rPr>
          <w:sz w:val="28"/>
          <w:szCs w:val="28"/>
        </w:rPr>
        <w:t>.</w:t>
      </w:r>
      <w:r w:rsidR="00661E9C" w:rsidRPr="001E5987">
        <w:rPr>
          <w:spacing w:val="-2"/>
          <w:sz w:val="28"/>
          <w:szCs w:val="28"/>
          <w:lang w:val="kk-KZ"/>
        </w:rPr>
        <w:t xml:space="preserve">, и.о. профессора </w:t>
      </w:r>
      <w:r w:rsidR="00661E9C" w:rsidRPr="001E5987">
        <w:rPr>
          <w:sz w:val="28"/>
          <w:szCs w:val="28"/>
          <w:lang w:val="kk-KZ"/>
        </w:rPr>
        <w:t>Куаналиева Г.А.</w:t>
      </w:r>
    </w:p>
    <w:p w14:paraId="05FCF645" w14:textId="77777777" w:rsidR="00661E9C" w:rsidRDefault="00661E9C" w:rsidP="00661E9C">
      <w:pPr>
        <w:pStyle w:val="a6"/>
        <w:tabs>
          <w:tab w:val="left" w:pos="426"/>
        </w:tabs>
        <w:spacing w:after="0"/>
        <w:ind w:firstLine="567"/>
        <w:jc w:val="both"/>
        <w:rPr>
          <w:sz w:val="28"/>
          <w:szCs w:val="28"/>
          <w:lang w:val="kk-KZ"/>
        </w:rPr>
      </w:pPr>
    </w:p>
    <w:p w14:paraId="54805DD4" w14:textId="77777777" w:rsidR="00661E9C" w:rsidRPr="001E5987" w:rsidRDefault="00661E9C" w:rsidP="00661E9C">
      <w:pPr>
        <w:pStyle w:val="a6"/>
        <w:tabs>
          <w:tab w:val="left" w:pos="426"/>
        </w:tabs>
        <w:spacing w:after="0"/>
        <w:ind w:firstLine="567"/>
        <w:jc w:val="both"/>
        <w:rPr>
          <w:sz w:val="28"/>
          <w:szCs w:val="28"/>
        </w:rPr>
      </w:pPr>
      <w:r w:rsidRPr="001E5987">
        <w:rPr>
          <w:sz w:val="28"/>
          <w:szCs w:val="28"/>
        </w:rPr>
        <w:t>Рассмотрено</w:t>
      </w:r>
      <w:r w:rsidRPr="001E5987">
        <w:rPr>
          <w:spacing w:val="7"/>
          <w:sz w:val="28"/>
          <w:szCs w:val="28"/>
        </w:rPr>
        <w:t xml:space="preserve"> </w:t>
      </w:r>
      <w:r w:rsidRPr="001E5987">
        <w:rPr>
          <w:sz w:val="28"/>
          <w:szCs w:val="28"/>
        </w:rPr>
        <w:t>и</w:t>
      </w:r>
      <w:r w:rsidRPr="001E5987">
        <w:rPr>
          <w:spacing w:val="7"/>
          <w:sz w:val="28"/>
          <w:szCs w:val="28"/>
        </w:rPr>
        <w:t xml:space="preserve"> </w:t>
      </w:r>
      <w:r w:rsidRPr="001E5987">
        <w:rPr>
          <w:sz w:val="28"/>
          <w:szCs w:val="28"/>
        </w:rPr>
        <w:t>утверждено</w:t>
      </w:r>
      <w:r w:rsidRPr="001E5987">
        <w:rPr>
          <w:spacing w:val="5"/>
          <w:sz w:val="28"/>
          <w:szCs w:val="28"/>
        </w:rPr>
        <w:t xml:space="preserve"> </w:t>
      </w:r>
      <w:r w:rsidRPr="001E5987">
        <w:rPr>
          <w:sz w:val="28"/>
          <w:szCs w:val="28"/>
        </w:rPr>
        <w:t>на</w:t>
      </w:r>
      <w:r w:rsidRPr="001E5987">
        <w:rPr>
          <w:spacing w:val="6"/>
          <w:sz w:val="28"/>
          <w:szCs w:val="28"/>
        </w:rPr>
        <w:t xml:space="preserve"> </w:t>
      </w:r>
      <w:r w:rsidRPr="001E5987">
        <w:rPr>
          <w:sz w:val="28"/>
          <w:szCs w:val="28"/>
        </w:rPr>
        <w:t>заседании</w:t>
      </w:r>
      <w:r w:rsidRPr="001E5987">
        <w:rPr>
          <w:spacing w:val="7"/>
          <w:sz w:val="28"/>
          <w:szCs w:val="28"/>
        </w:rPr>
        <w:t xml:space="preserve"> </w:t>
      </w:r>
      <w:r w:rsidRPr="001E5987">
        <w:rPr>
          <w:sz w:val="28"/>
          <w:szCs w:val="28"/>
        </w:rPr>
        <w:t>кафедры</w:t>
      </w:r>
      <w:r w:rsidRPr="001E5987">
        <w:rPr>
          <w:spacing w:val="8"/>
          <w:sz w:val="28"/>
          <w:szCs w:val="28"/>
        </w:rPr>
        <w:t xml:space="preserve"> </w:t>
      </w:r>
      <w:r w:rsidRPr="001E5987">
        <w:rPr>
          <w:sz w:val="28"/>
          <w:szCs w:val="28"/>
        </w:rPr>
        <w:t>таможенного,</w:t>
      </w:r>
      <w:r w:rsidRPr="001E5987">
        <w:rPr>
          <w:spacing w:val="6"/>
          <w:sz w:val="28"/>
          <w:szCs w:val="28"/>
        </w:rPr>
        <w:t xml:space="preserve"> </w:t>
      </w:r>
      <w:r w:rsidRPr="001E5987">
        <w:rPr>
          <w:sz w:val="28"/>
          <w:szCs w:val="28"/>
        </w:rPr>
        <w:t>финансового</w:t>
      </w:r>
      <w:r w:rsidRPr="001E5987">
        <w:rPr>
          <w:sz w:val="28"/>
          <w:szCs w:val="28"/>
          <w:lang w:val="kk-KZ"/>
        </w:rPr>
        <w:t xml:space="preserve"> </w:t>
      </w:r>
      <w:r w:rsidRPr="001E5987">
        <w:rPr>
          <w:spacing w:val="-67"/>
          <w:sz w:val="28"/>
          <w:szCs w:val="28"/>
        </w:rPr>
        <w:t xml:space="preserve"> </w:t>
      </w:r>
      <w:r w:rsidRPr="001E5987">
        <w:rPr>
          <w:spacing w:val="-67"/>
          <w:sz w:val="28"/>
          <w:szCs w:val="28"/>
          <w:lang w:val="kk-KZ"/>
        </w:rPr>
        <w:t xml:space="preserve"> </w:t>
      </w:r>
      <w:r w:rsidRPr="001E5987">
        <w:rPr>
          <w:sz w:val="28"/>
          <w:szCs w:val="28"/>
        </w:rPr>
        <w:t>и</w:t>
      </w:r>
      <w:r w:rsidRPr="001E5987">
        <w:rPr>
          <w:spacing w:val="-1"/>
          <w:sz w:val="28"/>
          <w:szCs w:val="28"/>
        </w:rPr>
        <w:t xml:space="preserve"> </w:t>
      </w:r>
      <w:r w:rsidRPr="001E5987">
        <w:rPr>
          <w:sz w:val="28"/>
          <w:szCs w:val="28"/>
        </w:rPr>
        <w:t>экологического</w:t>
      </w:r>
      <w:r w:rsidRPr="001E5987">
        <w:rPr>
          <w:spacing w:val="1"/>
          <w:sz w:val="28"/>
          <w:szCs w:val="28"/>
        </w:rPr>
        <w:t xml:space="preserve"> </w:t>
      </w:r>
      <w:r w:rsidRPr="001E5987">
        <w:rPr>
          <w:sz w:val="28"/>
          <w:szCs w:val="28"/>
        </w:rPr>
        <w:t>права</w:t>
      </w:r>
    </w:p>
    <w:p w14:paraId="5B9C60A9" w14:textId="77777777" w:rsidR="00661E9C" w:rsidRPr="00B13065" w:rsidRDefault="00661E9C" w:rsidP="00661E9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1306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21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мая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г., протокол 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19</w:t>
      </w:r>
    </w:p>
    <w:p w14:paraId="19351AA6" w14:textId="77777777" w:rsidR="00661E9C" w:rsidRDefault="00661E9C" w:rsidP="00661E9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Заведующая кафедрой </w:t>
      </w:r>
      <w:r>
        <w:rPr>
          <w:rFonts w:ascii="MS Mincho" w:eastAsia="MS Mincho" w:hAnsi="MS Mincho" w:cs="MS Mincho"/>
          <w:sz w:val="28"/>
          <w:szCs w:val="28"/>
          <w:lang w:val="kk-KZ"/>
        </w:rPr>
        <w:t xml:space="preserve">         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>Куаналиева Г.А.</w:t>
      </w:r>
    </w:p>
    <w:p w14:paraId="254C1152" w14:textId="77777777" w:rsidR="00661E9C" w:rsidRDefault="00661E9C" w:rsidP="00661E9C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2414769" w14:textId="77777777" w:rsidR="00661E9C" w:rsidRPr="00B13065" w:rsidRDefault="00661E9C" w:rsidP="00661E9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Одобрен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академическим комитетом по качеству образования и обучения.</w:t>
      </w:r>
    </w:p>
    <w:p w14:paraId="4D5D7211" w14:textId="77777777" w:rsidR="00661E9C" w:rsidRPr="00B13065" w:rsidRDefault="00661E9C" w:rsidP="00661E9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Протокол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10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июн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>я 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4EDD7CF" w14:textId="77777777" w:rsidR="00661E9C" w:rsidRPr="00B13065" w:rsidRDefault="00661E9C" w:rsidP="00661E9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</w:t>
      </w:r>
      <w:proofErr w:type="spellStart"/>
      <w:r w:rsidRPr="00B13065">
        <w:rPr>
          <w:rFonts w:ascii="Times New Roman" w:eastAsia="Times New Roman" w:hAnsi="Times New Roman" w:cs="Times New Roman"/>
          <w:sz w:val="28"/>
          <w:szCs w:val="28"/>
        </w:rPr>
        <w:t>Урисбаева</w:t>
      </w:r>
      <w:proofErr w:type="spellEnd"/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14:paraId="037CEDAE" w14:textId="77777777" w:rsidR="00661E9C" w:rsidRDefault="00661E9C" w:rsidP="00661E9C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AB6D8A4" w14:textId="77777777" w:rsidR="00661E9C" w:rsidRPr="00B13065" w:rsidRDefault="00661E9C" w:rsidP="00661E9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Представлен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B13065">
        <w:rPr>
          <w:rFonts w:ascii="Times New Roman" w:eastAsia="Times New Roman" w:hAnsi="Times New Roman" w:cs="Times New Roman"/>
          <w:sz w:val="28"/>
          <w:szCs w:val="28"/>
        </w:rPr>
        <w:t>Ученом</w:t>
      </w:r>
      <w:proofErr w:type="spellEnd"/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совете факультета</w:t>
      </w:r>
    </w:p>
    <w:p w14:paraId="03A200C5" w14:textId="77777777" w:rsidR="00661E9C" w:rsidRDefault="00661E9C" w:rsidP="00661E9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Протокол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11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25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июн</w:t>
      </w:r>
      <w:r w:rsidRPr="00B13065">
        <w:rPr>
          <w:rFonts w:ascii="Times New Roman" w:eastAsia="Times New Roman" w:hAnsi="Times New Roman" w:cs="Times New Roman"/>
          <w:sz w:val="28"/>
          <w:szCs w:val="28"/>
        </w:rPr>
        <w:t>я 2023 г.</w:t>
      </w:r>
    </w:p>
    <w:p w14:paraId="79043C56" w14:textId="77777777" w:rsidR="00661E9C" w:rsidRPr="00B13065" w:rsidRDefault="00661E9C" w:rsidP="00661E9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3065">
        <w:rPr>
          <w:rFonts w:ascii="Times New Roman" w:eastAsia="Times New Roman" w:hAnsi="Times New Roman" w:cs="Times New Roman" w:hint="eastAsia"/>
          <w:sz w:val="28"/>
          <w:szCs w:val="28"/>
        </w:rPr>
        <w:t>Ученый</w:t>
      </w:r>
      <w:proofErr w:type="spellEnd"/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секретарь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</w:t>
      </w:r>
      <w:proofErr w:type="spellStart"/>
      <w:r w:rsidRPr="00B13065">
        <w:rPr>
          <w:rFonts w:ascii="Times New Roman" w:eastAsia="Times New Roman" w:hAnsi="Times New Roman" w:cs="Times New Roman"/>
          <w:sz w:val="28"/>
          <w:szCs w:val="28"/>
        </w:rPr>
        <w:t>Атаханова</w:t>
      </w:r>
      <w:proofErr w:type="spellEnd"/>
      <w:r w:rsidRPr="00B13065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14:paraId="328BA6FB" w14:textId="77777777" w:rsidR="00661E9C" w:rsidRPr="002741C3" w:rsidRDefault="00661E9C" w:rsidP="00661E9C">
      <w:pPr>
        <w:jc w:val="both"/>
        <w:rPr>
          <w:sz w:val="28"/>
          <w:szCs w:val="28"/>
        </w:rPr>
      </w:pPr>
    </w:p>
    <w:p w14:paraId="3291A8DA" w14:textId="77777777" w:rsidR="00661E9C" w:rsidRPr="002741C3" w:rsidRDefault="00661E9C" w:rsidP="00661E9C">
      <w:pPr>
        <w:pStyle w:val="Default"/>
        <w:jc w:val="both"/>
        <w:rPr>
          <w:color w:val="auto"/>
          <w:sz w:val="28"/>
          <w:szCs w:val="28"/>
        </w:rPr>
      </w:pPr>
    </w:p>
    <w:p w14:paraId="131D99F5" w14:textId="1907797B" w:rsidR="00D86DF5" w:rsidRPr="00FB3D43" w:rsidRDefault="00D86DF5" w:rsidP="00661E9C">
      <w:pPr>
        <w:pStyle w:val="a6"/>
        <w:pBdr>
          <w:top w:val="nil"/>
          <w:left w:val="nil"/>
          <w:bottom w:val="nil"/>
          <w:right w:val="nil"/>
          <w:between w:val="nil"/>
        </w:pBdr>
        <w:spacing w:after="0"/>
        <w:ind w:left="426" w:firstLine="425"/>
        <w:jc w:val="both"/>
        <w:rPr>
          <w:b/>
          <w:bCs/>
          <w:color w:val="000000"/>
          <w:sz w:val="28"/>
          <w:szCs w:val="28"/>
          <w:lang w:val="kk-KZ"/>
        </w:rPr>
      </w:pPr>
      <w:r w:rsidRPr="00FB3D43">
        <w:rPr>
          <w:b/>
          <w:bCs/>
          <w:color w:val="000000"/>
          <w:sz w:val="28"/>
          <w:szCs w:val="28"/>
          <w:lang w:val="kk-KZ"/>
        </w:rPr>
        <w:t xml:space="preserve"> </w:t>
      </w:r>
    </w:p>
    <w:p w14:paraId="71A816C8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87EDB22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A99786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6269FEF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26CC4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A365FB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8C32AA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806D7C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2F5240E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753096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D5BBF0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97D108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3B20DB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6862A1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E9C71B7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C327F0" w14:textId="77777777" w:rsidR="00D86DF5" w:rsidRPr="00FB3D43" w:rsidRDefault="00D86DF5" w:rsidP="00FB3D43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DFED57" w14:textId="77777777" w:rsidR="00D86DF5" w:rsidRPr="00FB3D43" w:rsidRDefault="00D86DF5" w:rsidP="00FB3D43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0A10390" w14:textId="77777777" w:rsidR="00272AFC" w:rsidRPr="00FB3D43" w:rsidRDefault="00D86DF5" w:rsidP="00FB3D43">
      <w:pPr>
        <w:pStyle w:val="Default"/>
        <w:ind w:left="426" w:firstLine="425"/>
        <w:jc w:val="both"/>
        <w:rPr>
          <w:color w:val="auto"/>
          <w:sz w:val="28"/>
          <w:szCs w:val="28"/>
          <w:lang w:val="kk-KZ"/>
        </w:rPr>
      </w:pPr>
      <w:r w:rsidRPr="00FB3D43">
        <w:rPr>
          <w:color w:val="auto"/>
          <w:sz w:val="28"/>
          <w:szCs w:val="28"/>
          <w:lang w:val="kk-KZ"/>
        </w:rPr>
        <w:t xml:space="preserve"> </w:t>
      </w:r>
    </w:p>
    <w:p w14:paraId="2C1286CD" w14:textId="77777777" w:rsidR="00D86DF5" w:rsidRDefault="00D86DF5" w:rsidP="00FB3D43">
      <w:pPr>
        <w:pStyle w:val="Default"/>
        <w:ind w:left="426" w:firstLine="425"/>
        <w:jc w:val="both"/>
        <w:rPr>
          <w:color w:val="auto"/>
          <w:sz w:val="28"/>
          <w:szCs w:val="28"/>
          <w:lang w:val="kk-KZ"/>
        </w:rPr>
      </w:pPr>
    </w:p>
    <w:p w14:paraId="03C777E0" w14:textId="77777777" w:rsidR="00FB3D43" w:rsidRDefault="00FB3D43" w:rsidP="00FB3D43">
      <w:pPr>
        <w:pStyle w:val="Default"/>
        <w:ind w:left="426" w:firstLine="425"/>
        <w:jc w:val="both"/>
        <w:rPr>
          <w:color w:val="auto"/>
          <w:sz w:val="28"/>
          <w:szCs w:val="28"/>
          <w:lang w:val="kk-KZ"/>
        </w:rPr>
      </w:pPr>
    </w:p>
    <w:p w14:paraId="5D54D6D0" w14:textId="77777777" w:rsidR="00FB3D43" w:rsidRDefault="00FB3D43" w:rsidP="00FB3D43">
      <w:pPr>
        <w:pStyle w:val="Default"/>
        <w:ind w:left="426" w:firstLine="425"/>
        <w:jc w:val="both"/>
        <w:rPr>
          <w:color w:val="auto"/>
          <w:sz w:val="28"/>
          <w:szCs w:val="28"/>
          <w:lang w:val="kk-KZ"/>
        </w:rPr>
      </w:pPr>
    </w:p>
    <w:p w14:paraId="1923F90E" w14:textId="77777777" w:rsidR="00FB3D43" w:rsidRDefault="00FB3D43" w:rsidP="00FB3D43">
      <w:pPr>
        <w:pStyle w:val="Default"/>
        <w:ind w:left="426" w:firstLine="425"/>
        <w:jc w:val="both"/>
        <w:rPr>
          <w:color w:val="auto"/>
          <w:sz w:val="28"/>
          <w:szCs w:val="28"/>
          <w:lang w:val="kk-KZ"/>
        </w:rPr>
      </w:pPr>
    </w:p>
    <w:p w14:paraId="360EB547" w14:textId="77777777" w:rsidR="00FB3D43" w:rsidRPr="00FB3D43" w:rsidRDefault="00FB3D43" w:rsidP="00FB3D43">
      <w:pPr>
        <w:pStyle w:val="Default"/>
        <w:ind w:left="426" w:firstLine="425"/>
        <w:jc w:val="both"/>
        <w:rPr>
          <w:color w:val="auto"/>
          <w:sz w:val="28"/>
          <w:szCs w:val="28"/>
          <w:lang w:val="kk-KZ"/>
        </w:rPr>
      </w:pPr>
    </w:p>
    <w:p w14:paraId="7719B7CB" w14:textId="77777777" w:rsidR="00FB3D43" w:rsidRPr="00FB3D43" w:rsidRDefault="00FB3D43" w:rsidP="00FB3D43">
      <w:pPr>
        <w:pStyle w:val="Default"/>
        <w:ind w:left="426" w:firstLine="425"/>
        <w:jc w:val="both"/>
        <w:rPr>
          <w:color w:val="auto"/>
          <w:sz w:val="28"/>
          <w:szCs w:val="28"/>
          <w:lang w:val="kk-KZ"/>
        </w:rPr>
      </w:pPr>
    </w:p>
    <w:p w14:paraId="73C8CE29" w14:textId="77777777" w:rsidR="00FB3D43" w:rsidRPr="00FB3D43" w:rsidRDefault="00FB3D43" w:rsidP="00FB3D43">
      <w:pPr>
        <w:pStyle w:val="Default"/>
        <w:ind w:left="426" w:firstLine="425"/>
        <w:jc w:val="both"/>
        <w:rPr>
          <w:color w:val="auto"/>
          <w:sz w:val="28"/>
          <w:szCs w:val="28"/>
          <w:lang w:val="kk-KZ"/>
        </w:rPr>
      </w:pPr>
    </w:p>
    <w:p w14:paraId="5DCA37FE" w14:textId="77777777" w:rsidR="005D26E0" w:rsidRPr="00FB3D43" w:rsidRDefault="005D26E0" w:rsidP="00FB3D43">
      <w:pPr>
        <w:pStyle w:val="a3"/>
        <w:ind w:left="426"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Введение</w:t>
      </w:r>
    </w:p>
    <w:p w14:paraId="31D2FD17" w14:textId="77777777" w:rsidR="005D26E0" w:rsidRPr="00FB3D43" w:rsidRDefault="005D26E0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4431D4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Освоение образовательной программы магистратуры по специальности </w:t>
      </w:r>
      <w:r w:rsidR="00D86DF5" w:rsidRPr="00FB3D43">
        <w:rPr>
          <w:rFonts w:ascii="Times New Roman" w:hAnsi="Times New Roman" w:cs="Times New Roman"/>
          <w:sz w:val="28"/>
          <w:szCs w:val="28"/>
          <w:lang w:val="kk-KZ"/>
        </w:rPr>
        <w:t>«7М04216-</w:t>
      </w:r>
      <w:r w:rsidR="00F74E87"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Финансовое право» </w:t>
      </w:r>
      <w:r w:rsidRPr="00FB3D43">
        <w:rPr>
          <w:rFonts w:ascii="Times New Roman" w:hAnsi="Times New Roman" w:cs="Times New Roman"/>
          <w:sz w:val="28"/>
          <w:szCs w:val="28"/>
          <w:lang w:val="kk-KZ"/>
        </w:rPr>
        <w:t>в соответствии с государственным общеобязательным стандартом образования РК и академической политикой, изучение дисциплины завершается итоговым контролем, заключающимся в сдаче экзамена. К экзаменационно-итоговому контролю допускаются только магистранты, набравшие соответствующие баллы по завершению образовательного процесса по дисциплине в соответствии с учебными программами и рабочими учебными планами магистратуры. Экзамен проводится в сроки, указанные в Академическом календаре и рабочем учебном плане.</w:t>
      </w:r>
    </w:p>
    <w:p w14:paraId="013836A9" w14:textId="77777777" w:rsidR="004F35F8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Магистрантам, получившим неудовлетворительную оценку, сдача итогового контроля за этот период разрешается только с оплатой кредита и повторным обучением. Предусмотрена подача апелляции. Магистрант, получивший по результатам экзам</w:t>
      </w:r>
      <w:r w:rsidR="004F35F8" w:rsidRPr="00FB3D43">
        <w:rPr>
          <w:rFonts w:ascii="Times New Roman" w:hAnsi="Times New Roman" w:cs="Times New Roman"/>
          <w:sz w:val="28"/>
          <w:szCs w:val="28"/>
          <w:lang w:val="kk-KZ"/>
        </w:rPr>
        <w:t>ена неудовлетворительную оценку</w:t>
      </w:r>
      <w:r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25 баллов </w:t>
      </w:r>
      <w:r w:rsidRPr="00FB3D43">
        <w:rPr>
          <w:rFonts w:ascii="Times New Roman" w:hAnsi="Times New Roman" w:cs="Times New Roman"/>
          <w:sz w:val="28"/>
          <w:szCs w:val="28"/>
          <w:lang w:val="kk-KZ"/>
        </w:rPr>
        <w:t>приказом университета регистрируется на повторное обучение, FX сдается повторно. Документы по состоянию здоровья, выданные после получения неудовлетворительной оценки, не рассматриваются.</w:t>
      </w:r>
    </w:p>
    <w:p w14:paraId="64959E0D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Пересдача экзамена в целях поощрения оценки не допускается.</w:t>
      </w:r>
    </w:p>
    <w:p w14:paraId="5ADD3C74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Экзаменационные вопросы проходят проверку и утверждаются.</w:t>
      </w:r>
    </w:p>
    <w:p w14:paraId="74650A60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Правила проведения экзамена</w:t>
      </w:r>
    </w:p>
    <w:p w14:paraId="634BF5B7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Форма экзамена-стандартная устная офлайн. Устный экзамен: традиционный-ответы на вопросы. Устный экзамен-по графику экзамена обучающийся принимается преподавателем или представителями экзаменационной комиссии. Комиссия обеспечивает соблюдение требований экзамена с начала и до окончания экзамена.</w:t>
      </w:r>
    </w:p>
    <w:p w14:paraId="741E5C99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</w:t>
      </w:r>
    </w:p>
    <w:p w14:paraId="4BD341BB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Прием экзаменов осуществляется в соответствии с графиком, утвержденным факультетом.</w:t>
      </w:r>
    </w:p>
    <w:p w14:paraId="028D8F5C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Процесс сдачи устного экзамена магистрантом осуществляется в форме выбора экзаменационного билета, на который магистрант должен дать устный ответ экзаменационной комиссии. При проведении устного экзамена в обязательном порядке осуществляется комиссией.</w:t>
      </w:r>
    </w:p>
    <w:p w14:paraId="0BC16988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Проводится устный экзамен:</w:t>
      </w:r>
    </w:p>
    <w:p w14:paraId="15FA4739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в закрепленной аудитории;</w:t>
      </w:r>
    </w:p>
    <w:p w14:paraId="3D8B24BF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в составе комиссии.</w:t>
      </w:r>
    </w:p>
    <w:p w14:paraId="1E0D962F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Контроль проведения экзамена</w:t>
      </w:r>
    </w:p>
    <w:p w14:paraId="0A473C54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Преподаватель или экзаменационная комиссия:</w:t>
      </w:r>
    </w:p>
    <w:p w14:paraId="69E21F48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объясняет требование экзамена,</w:t>
      </w:r>
    </w:p>
    <w:p w14:paraId="22D6F2E9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проверяет, не повторяются ли вопросы билета.</w:t>
      </w:r>
    </w:p>
    <w:p w14:paraId="2B31A1BF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Продолжительность</w:t>
      </w:r>
    </w:p>
    <w:p w14:paraId="2A16F2B5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Время подготовки-решает экзаменатор или экзаменационная комиссия. Время ответа-экзаменатор или экзаменационная комиссия решает. Для ответа на все вопросы билета предоставляется 15-20 минут.</w:t>
      </w:r>
    </w:p>
    <w:p w14:paraId="4D69C6D2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lastRenderedPageBreak/>
        <w:t>График проведения экзамена должен быть заранее известен экзаменуемым ма</w:t>
      </w:r>
      <w:r w:rsidR="004F35F8" w:rsidRPr="00FB3D43">
        <w:rPr>
          <w:rFonts w:ascii="Times New Roman" w:hAnsi="Times New Roman" w:cs="Times New Roman"/>
          <w:sz w:val="28"/>
          <w:szCs w:val="28"/>
          <w:lang w:val="kk-KZ"/>
        </w:rPr>
        <w:t>гистрантам и преподавателям, т.</w:t>
      </w:r>
      <w:r w:rsidRPr="00FB3D43">
        <w:rPr>
          <w:rFonts w:ascii="Times New Roman" w:hAnsi="Times New Roman" w:cs="Times New Roman"/>
          <w:sz w:val="28"/>
          <w:szCs w:val="28"/>
          <w:lang w:val="kk-KZ"/>
        </w:rPr>
        <w:t>е. проводится в соответствии с утвержденным графиком в утвержденной аудитории. Это ответственность кафедр и факультетов.</w:t>
      </w:r>
    </w:p>
    <w:p w14:paraId="6DFD418D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 Обучающийся сдает экзамен в режиме реального времени «здесь и сейчас».</w:t>
      </w:r>
    </w:p>
    <w:p w14:paraId="27C8A134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Продолжительность экзамена-указывается дата и время в утвержденном расписании.</w:t>
      </w:r>
    </w:p>
    <w:p w14:paraId="56DD1FC8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Билеты созда</w:t>
      </w:r>
      <w:r w:rsidR="004F35F8" w:rsidRPr="00FB3D43">
        <w:rPr>
          <w:rFonts w:ascii="Times New Roman" w:hAnsi="Times New Roman" w:cs="Times New Roman"/>
          <w:sz w:val="28"/>
          <w:szCs w:val="28"/>
          <w:lang w:val="kk-KZ"/>
        </w:rPr>
        <w:t>ются автоматически для магистрантов</w:t>
      </w:r>
      <w:r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7C1917F7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Преподаватель</w:t>
      </w:r>
    </w:p>
    <w:p w14:paraId="69B9568A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1. в системе Univer размещается «программа итогового экзамена " и итоговый экзамен по дисциплине должен быть представлен в формате pdf, в котором:</w:t>
      </w:r>
    </w:p>
    <w:p w14:paraId="0639D70F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правила проведения экзамена;</w:t>
      </w:r>
    </w:p>
    <w:p w14:paraId="73FC15A4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Оценочная политика;</w:t>
      </w:r>
    </w:p>
    <w:p w14:paraId="28D72173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график проведения;</w:t>
      </w:r>
    </w:p>
    <w:p w14:paraId="602B0FC4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платформа для проведения экзаменов</w:t>
      </w:r>
    </w:p>
    <w:p w14:paraId="6F08CDFB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Важно. Оглашение экзаменационных вопросов запрещено. Только в программе итогового экзамена записываются вопросы, охватываемые по дисциплине.</w:t>
      </w:r>
    </w:p>
    <w:p w14:paraId="3FD31915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2. преподаватель в обязательном порядке после установления даты экзамена в расписании сообщает магистрантам, где находятся правила итогового экзамена.</w:t>
      </w:r>
    </w:p>
    <w:p w14:paraId="2076210F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           Оглашает регламент экзамена:</w:t>
      </w:r>
    </w:p>
    <w:p w14:paraId="6EDEFB89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порядок сдачи экзаменов,</w:t>
      </w:r>
    </w:p>
    <w:p w14:paraId="7B64B4B8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время подготовки,</w:t>
      </w:r>
    </w:p>
    <w:p w14:paraId="61760415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время отклика;</w:t>
      </w:r>
    </w:p>
    <w:p w14:paraId="0787829B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разрешает при необходимости составлять тезисы ответов на бумаге;</w:t>
      </w:r>
    </w:p>
    <w:p w14:paraId="74AA3A24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ручкой;</w:t>
      </w:r>
    </w:p>
    <w:p w14:paraId="41855C02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экзаменатор предупреждает, что он должен показать лист.</w:t>
      </w:r>
    </w:p>
    <w:p w14:paraId="342785FB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      Преподаватель:</w:t>
      </w:r>
    </w:p>
    <w:p w14:paraId="6B4BAC12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1. объявляет фамилию, имя и отчество экзаменуемого;</w:t>
      </w:r>
    </w:p>
    <w:p w14:paraId="51153017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2. экзаменуемого просят предъявить документ, удостоверяющий личность (удостоверение личности или паспорт. Прием экзамена по ID-карте запрещен);</w:t>
      </w:r>
    </w:p>
    <w:p w14:paraId="34E2BE71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3. предупреждает о запрете использования дополнительных источников информации;</w:t>
      </w:r>
    </w:p>
    <w:p w14:paraId="79B0D7F4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4. председатель экзаменационной комиссии называет ФИО магистранта, читает вопросы экзаменационного билета и билета;</w:t>
      </w:r>
    </w:p>
    <w:p w14:paraId="1059A2DB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6. комиссия записывает вопросы, озвученные магистрантом, для последующего опроса;</w:t>
      </w:r>
    </w:p>
    <w:p w14:paraId="59C95EBC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7. дает время для подготовки ответа:</w:t>
      </w:r>
    </w:p>
    <w:p w14:paraId="1D442E76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время подготовки определяется преподавателем и / или членами комиссии;</w:t>
      </w:r>
    </w:p>
    <w:p w14:paraId="5BB72860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lastRenderedPageBreak/>
        <w:t>* члены комиссии и преподаватель контролируют процесс подготовки магистранта;</w:t>
      </w:r>
    </w:p>
    <w:p w14:paraId="1C94DDF8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при необходимости делать замечания или останавливать ответ магистранта (грубое нарушение правил поведения на экзамене с составлением акта нарушения в случае наличия);</w:t>
      </w:r>
    </w:p>
    <w:p w14:paraId="16142693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* магистрантам разрешается использовать проект для составления конспекта ответа;</w:t>
      </w:r>
    </w:p>
    <w:p w14:paraId="1E1880B7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8. магистранта спрашивают по вопросам билетов;</w:t>
      </w:r>
    </w:p>
    <w:p w14:paraId="2D0E9F82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9. пос</w:t>
      </w:r>
      <w:r w:rsidR="003012CF" w:rsidRPr="00FB3D43">
        <w:rPr>
          <w:rFonts w:ascii="Times New Roman" w:hAnsi="Times New Roman" w:cs="Times New Roman"/>
          <w:sz w:val="28"/>
          <w:szCs w:val="28"/>
          <w:lang w:val="kk-KZ"/>
        </w:rPr>
        <w:t>ле завершения ответа</w:t>
      </w:r>
      <w:r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 экзам</w:t>
      </w:r>
      <w:r w:rsidR="004F35F8" w:rsidRPr="00FB3D43">
        <w:rPr>
          <w:rFonts w:ascii="Times New Roman" w:hAnsi="Times New Roman" w:cs="Times New Roman"/>
          <w:sz w:val="28"/>
          <w:szCs w:val="28"/>
          <w:lang w:val="kk-KZ"/>
        </w:rPr>
        <w:t>енатор</w:t>
      </w:r>
      <w:r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 дает разрешение</w:t>
      </w:r>
      <w:r w:rsidR="003012CF"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 магистранту </w:t>
      </w:r>
      <w:r w:rsidR="004F35F8" w:rsidRPr="00FB3D43">
        <w:rPr>
          <w:rFonts w:ascii="Times New Roman" w:hAnsi="Times New Roman" w:cs="Times New Roman"/>
          <w:sz w:val="28"/>
          <w:szCs w:val="28"/>
          <w:lang w:val="kk-KZ"/>
        </w:rPr>
        <w:t>выйт</w:t>
      </w:r>
      <w:r w:rsidR="003012CF" w:rsidRPr="00FB3D43">
        <w:rPr>
          <w:rFonts w:ascii="Times New Roman" w:hAnsi="Times New Roman" w:cs="Times New Roman"/>
          <w:sz w:val="28"/>
          <w:szCs w:val="28"/>
          <w:lang w:val="kk-KZ"/>
        </w:rPr>
        <w:t>и из аудитории</w:t>
      </w:r>
      <w:r w:rsidRPr="00FB3D4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50A0C74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10.далее процедуру повторяют с каждым выпускником группы.</w:t>
      </w:r>
    </w:p>
    <w:p w14:paraId="0D8C89E6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Магистранты</w:t>
      </w:r>
    </w:p>
    <w:p w14:paraId="6392E22B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ВНИМАНИЕ. МАГИСТРАНТ НЕ ВПРАВЕ ОТКРЫВАТЬ БИЛЕТ ДО ЛИЧНОГО ВЫЗОВА КОМИССИИ ДЛЯ СДАЧИ ЭКЗАМЕНА. ТОЛЬКО ПО </w:t>
      </w:r>
      <w:r w:rsidR="004F35F8" w:rsidRPr="00FB3D43">
        <w:rPr>
          <w:rFonts w:ascii="Times New Roman" w:hAnsi="Times New Roman" w:cs="Times New Roman"/>
          <w:sz w:val="28"/>
          <w:szCs w:val="28"/>
          <w:lang w:val="kk-KZ"/>
        </w:rPr>
        <w:t>РАЗРЕШЕНИЮ</w:t>
      </w:r>
      <w:r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 КОМИССИИ МАГИСТРАНТ ОТКРЫВАЕТ СВОЙ БИЛЕТ.</w:t>
      </w:r>
    </w:p>
    <w:p w14:paraId="14FB6C82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При начале экзамена </w:t>
      </w:r>
      <w:r w:rsidR="004F35F8" w:rsidRPr="00FB3D43"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  <w:r w:rsidRPr="00FB3D43">
        <w:rPr>
          <w:rFonts w:ascii="Times New Roman" w:hAnsi="Times New Roman" w:cs="Times New Roman"/>
          <w:sz w:val="28"/>
          <w:szCs w:val="28"/>
          <w:lang w:val="kk-KZ"/>
        </w:rPr>
        <w:t>, приглашенный комиссией, предъявляет свое удостоверение личности.</w:t>
      </w:r>
    </w:p>
    <w:p w14:paraId="0C7E6563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Важно. Запрещается публиковать и отправлять обучающимся любые экзаменационные билеты перед началом экзамена.</w:t>
      </w:r>
    </w:p>
    <w:p w14:paraId="6804363E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Время выставления аттестационных баллов за устный экзамен-48 часов. Итак:</w:t>
      </w:r>
    </w:p>
    <w:p w14:paraId="04A1D9F8" w14:textId="77777777" w:rsidR="005D26E0" w:rsidRPr="00FB3D43" w:rsidRDefault="004F35F8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1.Э</w:t>
      </w:r>
      <w:r w:rsidR="005D26E0" w:rsidRPr="00FB3D43">
        <w:rPr>
          <w:rFonts w:ascii="Times New Roman" w:hAnsi="Times New Roman" w:cs="Times New Roman"/>
          <w:sz w:val="28"/>
          <w:szCs w:val="28"/>
          <w:lang w:val="kk-KZ"/>
        </w:rPr>
        <w:t>кзамен проводится по расписанию.</w:t>
      </w:r>
    </w:p>
    <w:p w14:paraId="5033B2B8" w14:textId="77777777" w:rsidR="005D26E0" w:rsidRPr="00FB3D43" w:rsidRDefault="004F35F8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2. М</w:t>
      </w:r>
      <w:r w:rsidR="005D26E0" w:rsidRPr="00FB3D43">
        <w:rPr>
          <w:rFonts w:ascii="Times New Roman" w:hAnsi="Times New Roman" w:cs="Times New Roman"/>
          <w:sz w:val="28"/>
          <w:szCs w:val="28"/>
          <w:lang w:val="kk-KZ"/>
        </w:rPr>
        <w:t>агистранты и преподаватель должны заранее знать дату и время экзамена.</w:t>
      </w:r>
    </w:p>
    <w:p w14:paraId="6A5C1C73" w14:textId="77777777" w:rsidR="005D26E0" w:rsidRPr="00FB3D43" w:rsidRDefault="004F35F8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3.Р</w:t>
      </w:r>
      <w:r w:rsidR="005D26E0" w:rsidRPr="00FB3D43">
        <w:rPr>
          <w:rFonts w:ascii="Times New Roman" w:hAnsi="Times New Roman" w:cs="Times New Roman"/>
          <w:sz w:val="28"/>
          <w:szCs w:val="28"/>
          <w:lang w:val="kk-KZ"/>
        </w:rPr>
        <w:t>азместить в системе Univer итоговый экзаменационный документ по дисциплине.</w:t>
      </w:r>
    </w:p>
    <w:p w14:paraId="6ABC5F49" w14:textId="77777777" w:rsidR="005D26E0" w:rsidRPr="00FB3D43" w:rsidRDefault="004F35F8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4. До начала экзамена магистрантам праводится  предварительная консультация</w:t>
      </w:r>
      <w:r w:rsidR="005D26E0" w:rsidRPr="00FB3D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7A068DB" w14:textId="77777777" w:rsidR="005D26E0" w:rsidRPr="00FB3D43" w:rsidRDefault="004F35F8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5. П</w:t>
      </w:r>
      <w:r w:rsidR="005D26E0" w:rsidRPr="00FB3D43">
        <w:rPr>
          <w:rFonts w:ascii="Times New Roman" w:hAnsi="Times New Roman" w:cs="Times New Roman"/>
          <w:sz w:val="28"/>
          <w:szCs w:val="28"/>
          <w:lang w:val="kk-KZ"/>
        </w:rPr>
        <w:t>редседатель экзаменационной комиссии разъясняет требования экзамена.</w:t>
      </w:r>
    </w:p>
    <w:p w14:paraId="3FE384A2" w14:textId="77777777" w:rsidR="005D26E0" w:rsidRPr="00FB3D43" w:rsidRDefault="004F35F8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6.Б</w:t>
      </w:r>
      <w:r w:rsidR="005D26E0" w:rsidRPr="00FB3D43">
        <w:rPr>
          <w:rFonts w:ascii="Times New Roman" w:hAnsi="Times New Roman" w:cs="Times New Roman"/>
          <w:sz w:val="28"/>
          <w:szCs w:val="28"/>
          <w:lang w:val="kk-KZ"/>
        </w:rPr>
        <w:t>аллы, набранные магистрантами в течение 48 часов,</w:t>
      </w:r>
      <w:r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 выставляются в аттестационной в</w:t>
      </w:r>
      <w:r w:rsidR="005D26E0" w:rsidRPr="00FB3D43">
        <w:rPr>
          <w:rFonts w:ascii="Times New Roman" w:hAnsi="Times New Roman" w:cs="Times New Roman"/>
          <w:sz w:val="28"/>
          <w:szCs w:val="28"/>
          <w:lang w:val="kk-KZ"/>
        </w:rPr>
        <w:t>едомости.</w:t>
      </w:r>
    </w:p>
    <w:p w14:paraId="166403FC" w14:textId="77777777" w:rsidR="005D26E0" w:rsidRPr="00FB3D43" w:rsidRDefault="005D26E0" w:rsidP="00FB3D4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Политика оценки. Критериальное оценивание: оценка результатов обучения в соответствии с дескрипторами (проверка формирования компетенций на экзаменах с промежуточным контролем).</w:t>
      </w:r>
    </w:p>
    <w:p w14:paraId="15F998D1" w14:textId="77777777" w:rsidR="00031433" w:rsidRPr="00FB3D43" w:rsidRDefault="00031433" w:rsidP="00FB3D43">
      <w:pPr>
        <w:pStyle w:val="1"/>
        <w:ind w:firstLine="851"/>
        <w:jc w:val="both"/>
        <w:rPr>
          <w:lang w:val="kk-KZ"/>
        </w:rPr>
      </w:pPr>
    </w:p>
    <w:p w14:paraId="23683B3B" w14:textId="77777777" w:rsidR="00031433" w:rsidRPr="00FB3D43" w:rsidRDefault="00031433" w:rsidP="00FB3D43">
      <w:pPr>
        <w:pStyle w:val="1"/>
        <w:ind w:firstLine="851"/>
        <w:jc w:val="both"/>
        <w:rPr>
          <w:lang w:val="kk-KZ"/>
        </w:rPr>
      </w:pPr>
    </w:p>
    <w:p w14:paraId="70B50DD6" w14:textId="77777777" w:rsidR="00031433" w:rsidRPr="00FB3D43" w:rsidRDefault="00031433" w:rsidP="00FB3D43">
      <w:pPr>
        <w:pStyle w:val="1"/>
        <w:ind w:firstLine="851"/>
        <w:jc w:val="both"/>
      </w:pPr>
      <w:r w:rsidRPr="00FB3D43">
        <w:t>Политика</w:t>
      </w:r>
      <w:r w:rsidRPr="00FB3D43">
        <w:rPr>
          <w:lang w:val="kk-KZ"/>
        </w:rPr>
        <w:t xml:space="preserve"> </w:t>
      </w:r>
      <w:r w:rsidRPr="00FB3D43">
        <w:t>оценивания:</w:t>
      </w:r>
    </w:p>
    <w:p w14:paraId="6CE0CEEA" w14:textId="77777777" w:rsidR="00031433" w:rsidRPr="00FB3D43" w:rsidRDefault="00031433" w:rsidP="00FB3D43">
      <w:pPr>
        <w:pStyle w:val="a6"/>
        <w:spacing w:after="0"/>
        <w:ind w:firstLine="851"/>
        <w:jc w:val="both"/>
        <w:rPr>
          <w:sz w:val="28"/>
          <w:szCs w:val="28"/>
          <w:lang w:val="kk-KZ"/>
        </w:rPr>
      </w:pPr>
      <w:proofErr w:type="spellStart"/>
      <w:r w:rsidRPr="00FB3D43">
        <w:rPr>
          <w:b/>
          <w:sz w:val="28"/>
          <w:szCs w:val="28"/>
        </w:rPr>
        <w:t>Критериальное</w:t>
      </w:r>
      <w:proofErr w:type="spellEnd"/>
      <w:r w:rsidRPr="00FB3D43">
        <w:rPr>
          <w:b/>
          <w:sz w:val="28"/>
          <w:szCs w:val="28"/>
        </w:rPr>
        <w:t xml:space="preserve"> оценивание:</w:t>
      </w:r>
      <w:r w:rsidRPr="00FB3D43">
        <w:rPr>
          <w:sz w:val="28"/>
          <w:szCs w:val="28"/>
        </w:rPr>
        <w:t xml:space="preserve"> оценка результатов обучения в соответствии с дескрипторами, проверка сформированности компетенций (результатов обучения) на промежуточном контроле и экзаменах. </w:t>
      </w:r>
    </w:p>
    <w:p w14:paraId="076ED0BC" w14:textId="77777777" w:rsidR="00031433" w:rsidRPr="00FB3D43" w:rsidRDefault="00031433" w:rsidP="00FB3D43">
      <w:pPr>
        <w:pStyle w:val="a6"/>
        <w:spacing w:after="0"/>
        <w:ind w:firstLine="851"/>
        <w:jc w:val="both"/>
        <w:rPr>
          <w:sz w:val="28"/>
          <w:szCs w:val="28"/>
          <w:lang w:val="kk-KZ"/>
        </w:rPr>
      </w:pPr>
      <w:r w:rsidRPr="00FB3D43">
        <w:rPr>
          <w:sz w:val="28"/>
          <w:szCs w:val="28"/>
        </w:rPr>
        <w:t>Оценка экзаменационных ответов производится по 100-балльной шкале, с учетом степени полноты ответа обучающегося:</w:t>
      </w:r>
    </w:p>
    <w:p w14:paraId="414A7B29" w14:textId="77777777" w:rsidR="00031433" w:rsidRPr="00FB3D43" w:rsidRDefault="00031433" w:rsidP="00FB3D43">
      <w:pPr>
        <w:pStyle w:val="a6"/>
        <w:spacing w:after="0"/>
        <w:ind w:left="426" w:firstLine="425"/>
        <w:jc w:val="both"/>
        <w:rPr>
          <w:sz w:val="28"/>
          <w:szCs w:val="28"/>
          <w:lang w:val="kk-KZ"/>
        </w:rPr>
      </w:pPr>
    </w:p>
    <w:tbl>
      <w:tblPr>
        <w:tblStyle w:val="TableNormal"/>
        <w:tblW w:w="934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6851"/>
      </w:tblGrid>
      <w:tr w:rsidR="00031433" w:rsidRPr="00FB3D43" w14:paraId="2175B94A" w14:textId="77777777" w:rsidTr="00635A8C">
        <w:trPr>
          <w:trHeight w:val="275"/>
        </w:trPr>
        <w:tc>
          <w:tcPr>
            <w:tcW w:w="2497" w:type="dxa"/>
          </w:tcPr>
          <w:p w14:paraId="6163BCF1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proofErr w:type="spellStart"/>
            <w:r w:rsidRPr="00FB3D43">
              <w:rPr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6851" w:type="dxa"/>
          </w:tcPr>
          <w:p w14:paraId="4A545CB7" w14:textId="77777777" w:rsidR="00031433" w:rsidRPr="00FB3D43" w:rsidRDefault="00031433" w:rsidP="00FB3D43">
            <w:pPr>
              <w:pStyle w:val="TableParagraph"/>
              <w:spacing w:line="240" w:lineRule="auto"/>
              <w:ind w:left="426" w:right="2616" w:firstLine="425"/>
              <w:jc w:val="both"/>
              <w:rPr>
                <w:sz w:val="28"/>
                <w:szCs w:val="28"/>
              </w:rPr>
            </w:pPr>
            <w:proofErr w:type="spellStart"/>
            <w:r w:rsidRPr="00FB3D43">
              <w:rPr>
                <w:sz w:val="28"/>
                <w:szCs w:val="28"/>
              </w:rPr>
              <w:t>Критерии</w:t>
            </w:r>
            <w:proofErr w:type="spellEnd"/>
          </w:p>
        </w:tc>
      </w:tr>
      <w:tr w:rsidR="00031433" w:rsidRPr="00FB3D43" w14:paraId="57D81EF5" w14:textId="77777777" w:rsidTr="00635A8C">
        <w:trPr>
          <w:trHeight w:val="1380"/>
        </w:trPr>
        <w:tc>
          <w:tcPr>
            <w:tcW w:w="2497" w:type="dxa"/>
          </w:tcPr>
          <w:p w14:paraId="3C52196F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proofErr w:type="spellStart"/>
            <w:r w:rsidRPr="00FB3D43">
              <w:rPr>
                <w:sz w:val="28"/>
                <w:szCs w:val="28"/>
              </w:rPr>
              <w:lastRenderedPageBreak/>
              <w:t>Отлично</w:t>
            </w:r>
            <w:proofErr w:type="spellEnd"/>
          </w:p>
        </w:tc>
        <w:tc>
          <w:tcPr>
            <w:tcW w:w="6851" w:type="dxa"/>
          </w:tcPr>
          <w:p w14:paraId="478E5061" w14:textId="77777777" w:rsidR="00635A8C" w:rsidRPr="00635A8C" w:rsidRDefault="00031433" w:rsidP="00635A8C">
            <w:pPr>
              <w:pStyle w:val="TableParagraph"/>
              <w:numPr>
                <w:ilvl w:val="0"/>
                <w:numId w:val="8"/>
              </w:numPr>
              <w:spacing w:line="240" w:lineRule="auto"/>
              <w:ind w:right="98"/>
              <w:jc w:val="both"/>
              <w:rPr>
                <w:sz w:val="28"/>
                <w:szCs w:val="28"/>
                <w:lang w:val="ru-RU"/>
              </w:rPr>
            </w:pPr>
            <w:r w:rsidRPr="00FB3D43">
              <w:rPr>
                <w:sz w:val="28"/>
                <w:szCs w:val="28"/>
                <w:lang w:val="ru-RU"/>
              </w:rPr>
              <w:t>Даны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правильные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и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полные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ответы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на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все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теоретические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вопросы;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</w:p>
          <w:p w14:paraId="03354200" w14:textId="77777777" w:rsidR="00635A8C" w:rsidRPr="00635A8C" w:rsidRDefault="00635A8C" w:rsidP="00635A8C">
            <w:pPr>
              <w:pStyle w:val="TableParagraph"/>
              <w:numPr>
                <w:ilvl w:val="0"/>
                <w:numId w:val="8"/>
              </w:numPr>
              <w:spacing w:line="240" w:lineRule="auto"/>
              <w:ind w:right="9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  <w:lang w:val="ru-RU"/>
              </w:rPr>
              <w:t>Полностью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  <w:lang w:val="ru-RU"/>
              </w:rPr>
              <w:t>решено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  <w:lang w:val="ru-RU"/>
              </w:rPr>
              <w:t>практическое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  <w:lang w:val="ru-RU"/>
              </w:rPr>
              <w:t>задание;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</w:p>
          <w:p w14:paraId="7E97CAF2" w14:textId="77777777" w:rsidR="00635A8C" w:rsidRPr="00635A8C" w:rsidRDefault="00635A8C" w:rsidP="00635A8C">
            <w:pPr>
              <w:pStyle w:val="TableParagraph"/>
              <w:numPr>
                <w:ilvl w:val="0"/>
                <w:numId w:val="8"/>
              </w:numPr>
              <w:spacing w:line="240" w:lineRule="auto"/>
              <w:ind w:right="9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  <w:lang w:val="ru-RU"/>
              </w:rPr>
              <w:t>Материал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  <w:lang w:val="ru-RU"/>
              </w:rPr>
              <w:t>изложен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  <w:lang w:val="ru-RU"/>
              </w:rPr>
              <w:t>грамотно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  <w:lang w:val="ru-RU"/>
              </w:rPr>
              <w:t>с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  <w:lang w:val="ru-RU"/>
              </w:rPr>
              <w:t>соблюдением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  <w:lang w:val="ru-RU"/>
              </w:rPr>
              <w:t>логической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  <w:lang w:val="ru-RU"/>
              </w:rPr>
              <w:t>последовательности;</w:t>
            </w:r>
            <w:r w:rsidR="003A3FA6" w:rsidRPr="00FB3D43">
              <w:rPr>
                <w:sz w:val="28"/>
                <w:szCs w:val="28"/>
                <w:lang w:val="kk-KZ"/>
              </w:rPr>
              <w:t xml:space="preserve"> </w:t>
            </w:r>
          </w:p>
          <w:p w14:paraId="7518EA0E" w14:textId="75EEAF32" w:rsidR="00031433" w:rsidRPr="00FB3D43" w:rsidRDefault="00635A8C" w:rsidP="00635A8C">
            <w:pPr>
              <w:pStyle w:val="TableParagraph"/>
              <w:numPr>
                <w:ilvl w:val="0"/>
                <w:numId w:val="8"/>
              </w:numPr>
              <w:spacing w:line="240" w:lineRule="auto"/>
              <w:ind w:right="9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  <w:lang w:val="ru-RU"/>
              </w:rPr>
              <w:t>Продемонстрированы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  <w:lang w:val="ru-RU"/>
              </w:rPr>
              <w:t>творческие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  <w:lang w:val="ru-RU"/>
              </w:rPr>
              <w:t>способности.</w:t>
            </w:r>
          </w:p>
        </w:tc>
      </w:tr>
      <w:tr w:rsidR="00031433" w:rsidRPr="00FB3D43" w14:paraId="0DC69532" w14:textId="77777777" w:rsidTr="00635A8C">
        <w:trPr>
          <w:trHeight w:val="1382"/>
        </w:trPr>
        <w:tc>
          <w:tcPr>
            <w:tcW w:w="2497" w:type="dxa"/>
          </w:tcPr>
          <w:p w14:paraId="19289138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proofErr w:type="spellStart"/>
            <w:r w:rsidRPr="00FB3D43">
              <w:rPr>
                <w:sz w:val="28"/>
                <w:szCs w:val="28"/>
              </w:rPr>
              <w:t>Хорошо</w:t>
            </w:r>
            <w:proofErr w:type="spellEnd"/>
          </w:p>
        </w:tc>
        <w:tc>
          <w:tcPr>
            <w:tcW w:w="6851" w:type="dxa"/>
          </w:tcPr>
          <w:p w14:paraId="58EB5196" w14:textId="77777777" w:rsidR="00635A8C" w:rsidRDefault="00031433" w:rsidP="00635A8C">
            <w:pPr>
              <w:pStyle w:val="TableParagraph"/>
              <w:spacing w:line="240" w:lineRule="auto"/>
              <w:ind w:right="101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sz w:val="28"/>
                <w:szCs w:val="28"/>
                <w:lang w:val="ru-RU"/>
              </w:rPr>
              <w:t>1. Даны правильные, но неполные ответы на все теоретические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вопросы,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допущены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несущественные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погрешности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или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неточности;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</w:p>
          <w:p w14:paraId="4457E09E" w14:textId="36BF0338" w:rsidR="00031433" w:rsidRPr="00FB3D43" w:rsidRDefault="00031433" w:rsidP="00635A8C">
            <w:pPr>
              <w:pStyle w:val="TableParagraph"/>
              <w:spacing w:line="240" w:lineRule="auto"/>
              <w:ind w:right="101"/>
              <w:jc w:val="both"/>
              <w:rPr>
                <w:sz w:val="28"/>
                <w:szCs w:val="28"/>
                <w:lang w:val="ru-RU"/>
              </w:rPr>
            </w:pPr>
            <w:r w:rsidRPr="00FB3D43">
              <w:rPr>
                <w:sz w:val="28"/>
                <w:szCs w:val="28"/>
                <w:lang w:val="ru-RU"/>
              </w:rPr>
              <w:t>2.</w:t>
            </w:r>
            <w:r w:rsidR="00635A8C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Практическое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задание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выполнено,</w:t>
            </w:r>
            <w:r w:rsidR="00635A8C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однако</w:t>
            </w:r>
          </w:p>
          <w:p w14:paraId="3213133D" w14:textId="77777777" w:rsidR="00635A8C" w:rsidRDefault="003012CF" w:rsidP="00635A8C">
            <w:pPr>
              <w:pStyle w:val="TableParagraph"/>
              <w:spacing w:line="240" w:lineRule="auto"/>
              <w:ind w:right="103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sz w:val="28"/>
                <w:szCs w:val="28"/>
                <w:lang w:val="ru-RU"/>
              </w:rPr>
              <w:t>Д</w:t>
            </w:r>
            <w:r w:rsidR="00031433" w:rsidRPr="00FB3D43">
              <w:rPr>
                <w:sz w:val="28"/>
                <w:szCs w:val="28"/>
                <w:lang w:val="ru-RU"/>
              </w:rPr>
              <w:t>опущен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031433" w:rsidRPr="00FB3D43">
              <w:rPr>
                <w:sz w:val="28"/>
                <w:szCs w:val="28"/>
                <w:lang w:val="ru-RU"/>
              </w:rPr>
              <w:t>анезначительная</w:t>
            </w:r>
            <w:proofErr w:type="spellEnd"/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  <w:lang w:val="ru-RU"/>
              </w:rPr>
              <w:t>ошибка;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</w:p>
          <w:p w14:paraId="7A50EDFA" w14:textId="56A5CF6B" w:rsidR="00031433" w:rsidRPr="00FB3D43" w:rsidRDefault="00031433" w:rsidP="00635A8C">
            <w:pPr>
              <w:pStyle w:val="TableParagraph"/>
              <w:spacing w:line="240" w:lineRule="auto"/>
              <w:ind w:right="103"/>
              <w:jc w:val="both"/>
              <w:rPr>
                <w:sz w:val="28"/>
                <w:szCs w:val="28"/>
                <w:lang w:val="ru-RU"/>
              </w:rPr>
            </w:pPr>
            <w:r w:rsidRPr="00FB3D43">
              <w:rPr>
                <w:sz w:val="28"/>
                <w:szCs w:val="28"/>
                <w:lang w:val="ru-RU"/>
              </w:rPr>
              <w:t>3.</w:t>
            </w:r>
            <w:r w:rsidR="00635A8C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Материал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изложен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грамотно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с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соблюдением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логической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последовательности.</w:t>
            </w:r>
          </w:p>
        </w:tc>
      </w:tr>
      <w:tr w:rsidR="00635A8C" w:rsidRPr="00FB3D43" w14:paraId="207C5A0F" w14:textId="77777777" w:rsidTr="00FE2D81">
        <w:trPr>
          <w:trHeight w:val="1932"/>
        </w:trPr>
        <w:tc>
          <w:tcPr>
            <w:tcW w:w="2497" w:type="dxa"/>
          </w:tcPr>
          <w:p w14:paraId="16565EEE" w14:textId="77777777" w:rsidR="00635A8C" w:rsidRPr="00FB3D43" w:rsidRDefault="00635A8C" w:rsidP="00635A8C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FB3D43">
              <w:rPr>
                <w:sz w:val="28"/>
                <w:szCs w:val="28"/>
              </w:rPr>
              <w:t>Удовлетворительно</w:t>
            </w:r>
            <w:proofErr w:type="spellEnd"/>
          </w:p>
        </w:tc>
        <w:tc>
          <w:tcPr>
            <w:tcW w:w="6851" w:type="dxa"/>
          </w:tcPr>
          <w:p w14:paraId="0179BFC8" w14:textId="77777777" w:rsidR="00635A8C" w:rsidRDefault="00635A8C" w:rsidP="00635A8C">
            <w:pPr>
              <w:pStyle w:val="TableParagraph"/>
              <w:spacing w:line="240" w:lineRule="auto"/>
              <w:jc w:val="both"/>
              <w:rPr>
                <w:spacing w:val="-1"/>
                <w:sz w:val="28"/>
                <w:szCs w:val="28"/>
                <w:lang w:val="kk-KZ"/>
              </w:rPr>
            </w:pPr>
            <w:r w:rsidRPr="00FB3D43">
              <w:rPr>
                <w:sz w:val="28"/>
                <w:szCs w:val="28"/>
                <w:lang w:val="ru-RU"/>
              </w:rPr>
              <w:t>1.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Ответы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на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теоретические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вопросы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в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принципе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правильные,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но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неполные,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допущены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неточности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в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формулировках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и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логические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pacing w:val="-1"/>
                <w:sz w:val="28"/>
                <w:szCs w:val="28"/>
                <w:lang w:val="ru-RU"/>
              </w:rPr>
              <w:t>погрешности;</w:t>
            </w:r>
            <w:r w:rsidRPr="00FB3D43">
              <w:rPr>
                <w:spacing w:val="-1"/>
                <w:sz w:val="28"/>
                <w:szCs w:val="28"/>
                <w:lang w:val="kk-KZ"/>
              </w:rPr>
              <w:t xml:space="preserve"> </w:t>
            </w:r>
          </w:p>
          <w:p w14:paraId="0D5A362F" w14:textId="12773004" w:rsidR="00635A8C" w:rsidRPr="00FB3D43" w:rsidRDefault="00635A8C" w:rsidP="00635A8C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FB3D43">
              <w:rPr>
                <w:spacing w:val="-1"/>
                <w:sz w:val="28"/>
                <w:szCs w:val="28"/>
                <w:lang w:val="ru-RU"/>
              </w:rPr>
              <w:t>2.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pacing w:val="-1"/>
                <w:sz w:val="28"/>
                <w:szCs w:val="28"/>
                <w:lang w:val="ru-RU"/>
              </w:rPr>
              <w:t>Практическое</w:t>
            </w:r>
            <w:r w:rsidRPr="00FB3D43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задание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выполнено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неполностью;</w:t>
            </w:r>
          </w:p>
          <w:p w14:paraId="1C1659B6" w14:textId="042BEA9E" w:rsidR="00635A8C" w:rsidRPr="00FB3D43" w:rsidRDefault="00635A8C" w:rsidP="00635A8C">
            <w:pPr>
              <w:pStyle w:val="TableParagraph"/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FB3D43">
              <w:rPr>
                <w:sz w:val="28"/>
                <w:szCs w:val="28"/>
                <w:lang w:val="ru-RU"/>
              </w:rPr>
              <w:t>3.Материал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изложен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грамотно,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однако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нарушена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логическая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635A8C">
              <w:rPr>
                <w:sz w:val="28"/>
                <w:szCs w:val="28"/>
                <w:lang w:val="ru-RU"/>
              </w:rPr>
              <w:t>последовательность.</w:t>
            </w:r>
          </w:p>
        </w:tc>
      </w:tr>
      <w:tr w:rsidR="00031433" w:rsidRPr="00FB3D43" w14:paraId="772C49FA" w14:textId="77777777" w:rsidTr="00635A8C">
        <w:trPr>
          <w:trHeight w:val="1104"/>
        </w:trPr>
        <w:tc>
          <w:tcPr>
            <w:tcW w:w="2497" w:type="dxa"/>
          </w:tcPr>
          <w:p w14:paraId="0296546A" w14:textId="77777777" w:rsidR="00031433" w:rsidRPr="00FB3D43" w:rsidRDefault="00031433" w:rsidP="00635A8C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FB3D43">
              <w:rPr>
                <w:sz w:val="28"/>
                <w:szCs w:val="28"/>
              </w:rPr>
              <w:t>Неудовлетворительно</w:t>
            </w:r>
            <w:proofErr w:type="spellEnd"/>
          </w:p>
        </w:tc>
        <w:tc>
          <w:tcPr>
            <w:tcW w:w="6851" w:type="dxa"/>
          </w:tcPr>
          <w:p w14:paraId="5C310CCB" w14:textId="0A4FC7E0" w:rsidR="00031433" w:rsidRPr="00FB3D43" w:rsidRDefault="00031433" w:rsidP="00635A8C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40" w:lineRule="auto"/>
              <w:jc w:val="both"/>
              <w:rPr>
                <w:sz w:val="28"/>
                <w:szCs w:val="28"/>
                <w:lang w:val="ru-RU"/>
              </w:rPr>
            </w:pPr>
            <w:r w:rsidRPr="00FB3D43">
              <w:rPr>
                <w:sz w:val="28"/>
                <w:szCs w:val="28"/>
                <w:lang w:val="ru-RU"/>
              </w:rPr>
              <w:t>Ответы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на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теоретические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вопросы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содержат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грубые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ошибки;</w:t>
            </w:r>
          </w:p>
          <w:p w14:paraId="5C653A45" w14:textId="77777777" w:rsidR="00635A8C" w:rsidRPr="00635A8C" w:rsidRDefault="00031433" w:rsidP="00635A8C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40" w:lineRule="auto"/>
              <w:ind w:right="99"/>
              <w:jc w:val="both"/>
              <w:rPr>
                <w:sz w:val="28"/>
                <w:szCs w:val="28"/>
                <w:lang w:val="ru-RU"/>
              </w:rPr>
            </w:pPr>
            <w:r w:rsidRPr="00FB3D43">
              <w:rPr>
                <w:sz w:val="28"/>
                <w:szCs w:val="28"/>
                <w:lang w:val="ru-RU"/>
              </w:rPr>
              <w:t xml:space="preserve">Практическое задание не выполнено; </w:t>
            </w:r>
          </w:p>
          <w:p w14:paraId="60C4C0FB" w14:textId="7560FDE7" w:rsidR="00031433" w:rsidRPr="00FB3D43" w:rsidRDefault="00031433" w:rsidP="00635A8C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40" w:lineRule="auto"/>
              <w:ind w:right="99"/>
              <w:jc w:val="both"/>
              <w:rPr>
                <w:sz w:val="28"/>
                <w:szCs w:val="28"/>
                <w:lang w:val="ru-RU"/>
              </w:rPr>
            </w:pPr>
            <w:r w:rsidRPr="00FB3D43">
              <w:rPr>
                <w:sz w:val="28"/>
                <w:szCs w:val="28"/>
                <w:lang w:val="ru-RU"/>
              </w:rPr>
              <w:t xml:space="preserve"> В изложении ответа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допущены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грамматические,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терминологические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ошибки,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нарушена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  <w:lang w:val="ru-RU"/>
              </w:rPr>
              <w:t>логическая последовательность.</w:t>
            </w:r>
          </w:p>
        </w:tc>
      </w:tr>
    </w:tbl>
    <w:p w14:paraId="791EF221" w14:textId="77777777" w:rsidR="00031433" w:rsidRPr="00FB3D43" w:rsidRDefault="00031433" w:rsidP="00FB3D43">
      <w:pPr>
        <w:pStyle w:val="a6"/>
        <w:spacing w:after="0"/>
        <w:ind w:left="426" w:firstLine="425"/>
        <w:jc w:val="both"/>
        <w:rPr>
          <w:sz w:val="28"/>
          <w:szCs w:val="28"/>
          <w:lang w:val="kk-KZ"/>
        </w:rPr>
      </w:pPr>
    </w:p>
    <w:tbl>
      <w:tblPr>
        <w:tblW w:w="9221" w:type="dxa"/>
        <w:tblInd w:w="124" w:type="dxa"/>
        <w:tblLayout w:type="fixed"/>
        <w:tblLook w:val="01E0" w:firstRow="1" w:lastRow="1" w:firstColumn="1" w:lastColumn="1" w:noHBand="0" w:noVBand="0"/>
      </w:tblPr>
      <w:tblGrid>
        <w:gridCol w:w="2430"/>
        <w:gridCol w:w="1552"/>
        <w:gridCol w:w="1867"/>
        <w:gridCol w:w="3372"/>
      </w:tblGrid>
      <w:tr w:rsidR="00031433" w:rsidRPr="00FB3D43" w14:paraId="61A68D1C" w14:textId="77777777" w:rsidTr="00635A8C">
        <w:trPr>
          <w:trHeight w:val="966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D500" w14:textId="40E7F76D" w:rsidR="00031433" w:rsidRPr="00FB3D43" w:rsidRDefault="00031433" w:rsidP="00635A8C">
            <w:pPr>
              <w:pStyle w:val="TableParagraph"/>
              <w:tabs>
                <w:tab w:val="left" w:pos="1562"/>
              </w:tabs>
              <w:spacing w:line="240" w:lineRule="auto"/>
              <w:ind w:right="154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Оценка</w:t>
            </w:r>
            <w:r w:rsidR="00635A8C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pacing w:val="-6"/>
                <w:sz w:val="28"/>
                <w:szCs w:val="28"/>
              </w:rPr>
              <w:t>по</w:t>
            </w:r>
            <w:r w:rsidRPr="00FB3D43">
              <w:rPr>
                <w:sz w:val="28"/>
                <w:szCs w:val="28"/>
              </w:rPr>
              <w:t>буквенной</w:t>
            </w:r>
          </w:p>
          <w:p w14:paraId="196721F7" w14:textId="77777777" w:rsidR="00031433" w:rsidRPr="00FB3D43" w:rsidRDefault="00031433" w:rsidP="00635A8C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системе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EC6B7" w14:textId="77777777" w:rsidR="00031433" w:rsidRPr="00FB3D43" w:rsidRDefault="00031433" w:rsidP="00635A8C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Цифровой</w:t>
            </w:r>
            <w:r w:rsidR="003012CF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w w:val="90"/>
                <w:sz w:val="28"/>
                <w:szCs w:val="28"/>
              </w:rPr>
              <w:t>эквивалент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A26FC" w14:textId="35686BC4" w:rsidR="00031433" w:rsidRPr="00FB3D43" w:rsidRDefault="00031433" w:rsidP="00635A8C">
            <w:pPr>
              <w:pStyle w:val="TableParagraph"/>
              <w:spacing w:line="240" w:lineRule="auto"/>
              <w:ind w:right="149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Балл</w:t>
            </w:r>
            <w:r w:rsidR="00635A8C">
              <w:rPr>
                <w:sz w:val="28"/>
                <w:szCs w:val="28"/>
                <w:lang w:val="kk-KZ"/>
              </w:rPr>
              <w:t>ь</w:t>
            </w:r>
            <w:proofErr w:type="spellStart"/>
            <w:r w:rsidR="00635A8C" w:rsidRPr="00FB3D43">
              <w:rPr>
                <w:sz w:val="28"/>
                <w:szCs w:val="28"/>
              </w:rPr>
              <w:t>ный</w:t>
            </w:r>
            <w:proofErr w:type="spellEnd"/>
            <w:r w:rsidR="00635A8C" w:rsidRPr="00FB3D43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</w:rPr>
              <w:t>(%-показатель)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6567B" w14:textId="17DC1AEC" w:rsidR="00031433" w:rsidRPr="00FB3D43" w:rsidRDefault="00031433" w:rsidP="00635A8C">
            <w:pPr>
              <w:pStyle w:val="TableParagraph"/>
              <w:tabs>
                <w:tab w:val="left" w:pos="2454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Оценка</w:t>
            </w:r>
            <w:r w:rsidR="00635A8C">
              <w:rPr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sz w:val="28"/>
                <w:szCs w:val="28"/>
              </w:rPr>
              <w:t>по</w:t>
            </w:r>
          </w:p>
          <w:p w14:paraId="3C108AB8" w14:textId="77777777" w:rsidR="00031433" w:rsidRPr="00FB3D43" w:rsidRDefault="003012CF" w:rsidP="00635A8C">
            <w:pPr>
              <w:pStyle w:val="TableParagraph"/>
              <w:spacing w:line="240" w:lineRule="auto"/>
              <w:ind w:left="426" w:right="321"/>
              <w:jc w:val="both"/>
              <w:rPr>
                <w:sz w:val="28"/>
                <w:szCs w:val="28"/>
              </w:rPr>
            </w:pPr>
            <w:r w:rsidRPr="00FB3D43">
              <w:rPr>
                <w:w w:val="90"/>
                <w:sz w:val="28"/>
                <w:szCs w:val="28"/>
              </w:rPr>
              <w:t>Т</w:t>
            </w:r>
            <w:r w:rsidR="00031433" w:rsidRPr="00FB3D43">
              <w:rPr>
                <w:w w:val="90"/>
                <w:sz w:val="28"/>
                <w:szCs w:val="28"/>
              </w:rPr>
              <w:t>радиционной</w:t>
            </w:r>
            <w:r w:rsidRPr="00FB3D43">
              <w:rPr>
                <w:w w:val="90"/>
                <w:sz w:val="28"/>
                <w:szCs w:val="28"/>
                <w:lang w:val="kk-KZ"/>
              </w:rPr>
              <w:t xml:space="preserve"> </w:t>
            </w:r>
            <w:r w:rsidR="00031433" w:rsidRPr="00FB3D43">
              <w:rPr>
                <w:sz w:val="28"/>
                <w:szCs w:val="28"/>
              </w:rPr>
              <w:t>системе</w:t>
            </w:r>
          </w:p>
        </w:tc>
      </w:tr>
      <w:tr w:rsidR="00031433" w:rsidRPr="00FB3D43" w14:paraId="0EE513FC" w14:textId="77777777" w:rsidTr="00635A8C">
        <w:trPr>
          <w:trHeight w:val="323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043F6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w w:val="98"/>
                <w:sz w:val="28"/>
                <w:szCs w:val="28"/>
              </w:rPr>
              <w:t>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1792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w w:val="98"/>
                <w:sz w:val="28"/>
                <w:szCs w:val="28"/>
              </w:rPr>
              <w:t>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128C2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95-100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89D1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Отлично</w:t>
            </w:r>
          </w:p>
        </w:tc>
      </w:tr>
      <w:tr w:rsidR="00031433" w:rsidRPr="00FB3D43" w14:paraId="1D1B603B" w14:textId="77777777" w:rsidTr="00635A8C">
        <w:trPr>
          <w:trHeight w:val="32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6419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A-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8B35F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3,67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64EBB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94-90</w:t>
            </w:r>
          </w:p>
        </w:tc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7224A" w14:textId="77777777" w:rsidR="00031433" w:rsidRPr="00FB3D43" w:rsidRDefault="00031433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33" w:rsidRPr="00FB3D43" w14:paraId="7B609673" w14:textId="77777777" w:rsidTr="00635A8C">
        <w:trPr>
          <w:trHeight w:val="32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67EA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B+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437D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3,33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F731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85-89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6D20A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</w:p>
          <w:p w14:paraId="5524AF29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Хорошо</w:t>
            </w:r>
          </w:p>
        </w:tc>
      </w:tr>
      <w:tr w:rsidR="00031433" w:rsidRPr="00FB3D43" w14:paraId="1F07B770" w14:textId="77777777" w:rsidTr="00635A8C">
        <w:trPr>
          <w:trHeight w:val="318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8C2D2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w w:val="98"/>
                <w:sz w:val="28"/>
                <w:szCs w:val="28"/>
              </w:rPr>
              <w:t>B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D4AC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3,0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90EA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80-84</w:t>
            </w:r>
          </w:p>
        </w:tc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95751" w14:textId="77777777" w:rsidR="00031433" w:rsidRPr="00FB3D43" w:rsidRDefault="00031433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33" w:rsidRPr="00FB3D43" w14:paraId="1A3E4C48" w14:textId="77777777" w:rsidTr="00635A8C">
        <w:trPr>
          <w:trHeight w:val="32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504A7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B-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40A6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2,67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D132B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75-79</w:t>
            </w:r>
          </w:p>
        </w:tc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43FE" w14:textId="77777777" w:rsidR="00031433" w:rsidRPr="00FB3D43" w:rsidRDefault="00031433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33" w:rsidRPr="00FB3D43" w14:paraId="1AC31D54" w14:textId="77777777" w:rsidTr="00635A8C">
        <w:trPr>
          <w:trHeight w:val="32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113F0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C+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6B75A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2,33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4D760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70-74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77C5A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</w:p>
          <w:p w14:paraId="230A79EA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</w:p>
          <w:p w14:paraId="63F3CB17" w14:textId="77777777" w:rsidR="00031433" w:rsidRPr="00FB3D43" w:rsidRDefault="00031433" w:rsidP="00635A8C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Удовлетворительно</w:t>
            </w:r>
          </w:p>
        </w:tc>
      </w:tr>
      <w:tr w:rsidR="00031433" w:rsidRPr="00FB3D43" w14:paraId="1ED30979" w14:textId="77777777" w:rsidTr="00635A8C">
        <w:trPr>
          <w:trHeight w:val="32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EF8A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w w:val="98"/>
                <w:sz w:val="28"/>
                <w:szCs w:val="28"/>
              </w:rPr>
              <w:t>C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5AAB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2,0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554A5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65-69</w:t>
            </w:r>
          </w:p>
        </w:tc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D27F7" w14:textId="77777777" w:rsidR="00031433" w:rsidRPr="00FB3D43" w:rsidRDefault="00031433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33" w:rsidRPr="00FB3D43" w14:paraId="2B0D3F0C" w14:textId="77777777" w:rsidTr="00635A8C">
        <w:trPr>
          <w:trHeight w:val="32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1929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C-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0832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1,67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838E2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60-64</w:t>
            </w:r>
          </w:p>
        </w:tc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B2453" w14:textId="77777777" w:rsidR="00031433" w:rsidRPr="00FB3D43" w:rsidRDefault="00031433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33" w:rsidRPr="00FB3D43" w14:paraId="1D6C90CC" w14:textId="77777777" w:rsidTr="00635A8C">
        <w:trPr>
          <w:trHeight w:val="32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8805C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D+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10A76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1,33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1DD2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55-59</w:t>
            </w:r>
          </w:p>
        </w:tc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3C9AC" w14:textId="77777777" w:rsidR="00031433" w:rsidRPr="00FB3D43" w:rsidRDefault="00031433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33" w:rsidRPr="00FB3D43" w14:paraId="58505A7B" w14:textId="77777777" w:rsidTr="00635A8C">
        <w:trPr>
          <w:trHeight w:val="32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9642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D-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04C01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1,0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076A9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50-54</w:t>
            </w:r>
          </w:p>
        </w:tc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5295A" w14:textId="77777777" w:rsidR="00031433" w:rsidRPr="00FB3D43" w:rsidRDefault="00031433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1433" w:rsidRPr="00FB3D43" w14:paraId="18739F33" w14:textId="77777777" w:rsidTr="00635A8C">
        <w:trPr>
          <w:trHeight w:val="32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BF308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FX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4548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0,5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9D106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25-49</w:t>
            </w:r>
          </w:p>
        </w:tc>
        <w:tc>
          <w:tcPr>
            <w:tcW w:w="3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7BF1" w14:textId="77777777" w:rsidR="00031433" w:rsidRPr="00FB3D43" w:rsidRDefault="00031433" w:rsidP="00635A8C">
            <w:pPr>
              <w:pStyle w:val="TableParagraph"/>
              <w:spacing w:line="240" w:lineRule="auto"/>
              <w:ind w:left="426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Неудовлетворительно</w:t>
            </w:r>
          </w:p>
        </w:tc>
      </w:tr>
      <w:tr w:rsidR="00031433" w:rsidRPr="00FB3D43" w14:paraId="443D5891" w14:textId="77777777" w:rsidTr="00635A8C">
        <w:trPr>
          <w:trHeight w:val="321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F286B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w w:val="98"/>
                <w:sz w:val="28"/>
                <w:szCs w:val="28"/>
              </w:rPr>
              <w:t>F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E4FE3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w w:val="98"/>
                <w:sz w:val="28"/>
                <w:szCs w:val="28"/>
              </w:rPr>
              <w:t>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8816" w14:textId="77777777" w:rsidR="00031433" w:rsidRPr="00FB3D43" w:rsidRDefault="00031433" w:rsidP="00FB3D43">
            <w:pPr>
              <w:pStyle w:val="TableParagraph"/>
              <w:spacing w:line="240" w:lineRule="auto"/>
              <w:ind w:left="426" w:firstLine="425"/>
              <w:jc w:val="both"/>
              <w:rPr>
                <w:sz w:val="28"/>
                <w:szCs w:val="28"/>
              </w:rPr>
            </w:pPr>
            <w:r w:rsidRPr="00FB3D43">
              <w:rPr>
                <w:sz w:val="28"/>
                <w:szCs w:val="28"/>
              </w:rPr>
              <w:t>0-24</w:t>
            </w:r>
          </w:p>
        </w:tc>
        <w:tc>
          <w:tcPr>
            <w:tcW w:w="3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09EEB" w14:textId="77777777" w:rsidR="00031433" w:rsidRPr="00FB3D43" w:rsidRDefault="00031433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7B7930" w14:textId="77777777" w:rsidR="00031433" w:rsidRPr="00FB3D43" w:rsidRDefault="00031433" w:rsidP="00FB3D43">
      <w:pPr>
        <w:pStyle w:val="Standard"/>
        <w:autoSpaceDE w:val="0"/>
        <w:ind w:left="426" w:firstLine="425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</w:p>
    <w:p w14:paraId="1BE4E275" w14:textId="77777777" w:rsidR="00031433" w:rsidRPr="00FB3D43" w:rsidRDefault="00031433" w:rsidP="00FB3D43">
      <w:pPr>
        <w:pStyle w:val="Standard"/>
        <w:autoSpaceDE w:val="0"/>
        <w:ind w:left="426" w:firstLine="425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 w:rsidRPr="00FB3D43"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14:paraId="36D068F0" w14:textId="77777777" w:rsidR="00272AFC" w:rsidRPr="00FB3D43" w:rsidRDefault="00272AFC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97ED93" w14:textId="77777777" w:rsidR="004319E2" w:rsidRPr="00FB3D43" w:rsidRDefault="004319E2" w:rsidP="00635A8C">
      <w:pPr>
        <w:pStyle w:val="1"/>
        <w:tabs>
          <w:tab w:val="left" w:pos="426"/>
        </w:tabs>
        <w:ind w:left="426" w:firstLine="425"/>
      </w:pPr>
      <w:r w:rsidRPr="00FB3D43">
        <w:lastRenderedPageBreak/>
        <w:t>Основные темы для подготовки к экзамену</w:t>
      </w:r>
    </w:p>
    <w:p w14:paraId="4D820DB9" w14:textId="77777777" w:rsidR="004319E2" w:rsidRPr="00FB3D43" w:rsidRDefault="004319E2" w:rsidP="00635A8C">
      <w:pPr>
        <w:pStyle w:val="a6"/>
        <w:tabs>
          <w:tab w:val="left" w:pos="426"/>
        </w:tabs>
        <w:spacing w:after="0"/>
        <w:ind w:firstLine="850"/>
        <w:jc w:val="both"/>
        <w:rPr>
          <w:b/>
          <w:sz w:val="28"/>
          <w:szCs w:val="28"/>
        </w:rPr>
      </w:pPr>
    </w:p>
    <w:p w14:paraId="32E77D00" w14:textId="77777777" w:rsidR="00FB3D43" w:rsidRPr="00FB3D43" w:rsidRDefault="00FB3D43" w:rsidP="00635A8C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sz w:val="28"/>
          <w:szCs w:val="28"/>
        </w:rPr>
        <w:t xml:space="preserve">Семинар 1. </w:t>
      </w:r>
      <w:r w:rsidRPr="00FB3D43">
        <w:rPr>
          <w:rStyle w:val="normaltextrun"/>
          <w:rFonts w:ascii="Times New Roman" w:hAnsi="Times New Roman"/>
          <w:b/>
          <w:bCs/>
          <w:sz w:val="28"/>
          <w:szCs w:val="28"/>
        </w:rPr>
        <w:t>Возникновение и становление международного финансового права.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FA536C" w14:textId="1099020A" w:rsidR="00FB3D43" w:rsidRPr="00635A8C" w:rsidRDefault="00FB3D43" w:rsidP="00635A8C">
      <w:pPr>
        <w:tabs>
          <w:tab w:val="left" w:pos="426"/>
          <w:tab w:val="left" w:pos="7628"/>
        </w:tabs>
        <w:spacing w:after="0" w:line="240" w:lineRule="auto"/>
        <w:ind w:right="-108" w:firstLine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Понятие международного финансового права: предмет, методы  правового регулирования. Теоретические подходы к доктрине международного финансового права. Система науки международного финансового права. Структура международного финансового права. </w:t>
      </w:r>
      <w:r w:rsidRPr="00FB3D43">
        <w:rPr>
          <w:rStyle w:val="normaltextrun"/>
          <w:rFonts w:ascii="Times New Roman" w:hAnsi="Times New Roman"/>
          <w:sz w:val="28"/>
          <w:szCs w:val="28"/>
        </w:rPr>
        <w:t>Возникновение и становление международного финансового права. Понятие, предмет, функции международного финансового права. Правовая доктрина международного финансового права. Международное финансовое право как подотрасль международного права</w:t>
      </w:r>
      <w:r w:rsidRPr="00FB3D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B3314E" w14:textId="77777777" w:rsidR="00FB3D43" w:rsidRPr="00FB3D43" w:rsidRDefault="00FB3D43" w:rsidP="00635A8C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sz w:val="28"/>
          <w:szCs w:val="28"/>
        </w:rPr>
        <w:t>Семинар 2. Международные финансовые отношения и нормы международного финансового права</w:t>
      </w:r>
    </w:p>
    <w:p w14:paraId="688A60F0" w14:textId="6742AE77" w:rsidR="00FB3D43" w:rsidRPr="00FB3D43" w:rsidRDefault="00FB3D43" w:rsidP="00635A8C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</w:rPr>
        <w:t xml:space="preserve">Международные финансовые отношения и нормы международного финансового права. </w:t>
      </w:r>
      <w:r w:rsidRPr="00FB3D43">
        <w:rPr>
          <w:rFonts w:ascii="Times New Roman" w:hAnsi="Times New Roman" w:cs="Times New Roman"/>
          <w:bCs/>
          <w:sz w:val="28"/>
          <w:szCs w:val="28"/>
          <w:lang w:val="kk-KZ"/>
        </w:rPr>
        <w:t>Понятие и классификация норм международного финансового права. Международные финансовые правоотношения. Виды современных международных финансовых отношений (инвестиционные, банковские, валютные и др.). Система международных финансовых отношений.</w:t>
      </w:r>
      <w:r w:rsidRPr="00FB3D43">
        <w:rPr>
          <w:rFonts w:ascii="Times New Roman" w:hAnsi="Times New Roman" w:cs="Times New Roman"/>
          <w:sz w:val="28"/>
          <w:szCs w:val="28"/>
        </w:rPr>
        <w:t xml:space="preserve"> Правовые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принципы</w:t>
      </w:r>
      <w:r w:rsidRPr="00FB3D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международных</w:t>
      </w:r>
      <w:r w:rsidRPr="00FB3D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финансовых</w:t>
      </w:r>
      <w:r w:rsidRPr="00FB3D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отношений. Юридическая природа норм международного финансового права. Система</w:t>
      </w:r>
      <w:r w:rsidRPr="00FB3D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норм международного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финансового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права.</w:t>
      </w:r>
    </w:p>
    <w:p w14:paraId="76776209" w14:textId="77777777" w:rsidR="00FB3D43" w:rsidRPr="00FB3D43" w:rsidRDefault="00FB3D43" w:rsidP="00635A8C">
      <w:pPr>
        <w:pStyle w:val="a6"/>
        <w:tabs>
          <w:tab w:val="left" w:pos="426"/>
        </w:tabs>
        <w:spacing w:after="0"/>
        <w:ind w:firstLine="850"/>
        <w:jc w:val="both"/>
        <w:rPr>
          <w:b/>
          <w:bCs/>
          <w:sz w:val="28"/>
          <w:szCs w:val="28"/>
          <w:lang w:val="kk-KZ"/>
        </w:rPr>
      </w:pPr>
      <w:r w:rsidRPr="00FB3D43">
        <w:rPr>
          <w:b/>
          <w:bCs/>
          <w:sz w:val="28"/>
          <w:szCs w:val="28"/>
        </w:rPr>
        <w:t>Семинар 3. Источники</w:t>
      </w:r>
      <w:r w:rsidRPr="00FB3D43">
        <w:rPr>
          <w:b/>
          <w:bCs/>
          <w:spacing w:val="-4"/>
          <w:sz w:val="28"/>
          <w:szCs w:val="28"/>
        </w:rPr>
        <w:t xml:space="preserve"> </w:t>
      </w:r>
      <w:r w:rsidRPr="00FB3D43">
        <w:rPr>
          <w:b/>
          <w:bCs/>
          <w:sz w:val="28"/>
          <w:szCs w:val="28"/>
        </w:rPr>
        <w:t>и</w:t>
      </w:r>
      <w:r w:rsidRPr="00FB3D43">
        <w:rPr>
          <w:b/>
          <w:bCs/>
          <w:spacing w:val="-4"/>
          <w:sz w:val="28"/>
          <w:szCs w:val="28"/>
        </w:rPr>
        <w:t xml:space="preserve"> </w:t>
      </w:r>
      <w:r w:rsidRPr="00FB3D43">
        <w:rPr>
          <w:b/>
          <w:bCs/>
          <w:sz w:val="28"/>
          <w:szCs w:val="28"/>
        </w:rPr>
        <w:t>принципы</w:t>
      </w:r>
      <w:r w:rsidRPr="00FB3D43">
        <w:rPr>
          <w:b/>
          <w:bCs/>
          <w:spacing w:val="-5"/>
          <w:sz w:val="28"/>
          <w:szCs w:val="28"/>
        </w:rPr>
        <w:t xml:space="preserve"> </w:t>
      </w:r>
      <w:r w:rsidRPr="00FB3D43">
        <w:rPr>
          <w:b/>
          <w:bCs/>
          <w:sz w:val="28"/>
          <w:szCs w:val="28"/>
        </w:rPr>
        <w:t>международного</w:t>
      </w:r>
      <w:r w:rsidRPr="00FB3D43">
        <w:rPr>
          <w:b/>
          <w:bCs/>
          <w:spacing w:val="-2"/>
          <w:sz w:val="28"/>
          <w:szCs w:val="28"/>
        </w:rPr>
        <w:t xml:space="preserve"> </w:t>
      </w:r>
      <w:r w:rsidRPr="00FB3D43">
        <w:rPr>
          <w:b/>
          <w:bCs/>
          <w:sz w:val="28"/>
          <w:szCs w:val="28"/>
        </w:rPr>
        <w:t>финансового</w:t>
      </w:r>
      <w:r w:rsidRPr="00FB3D43">
        <w:rPr>
          <w:b/>
          <w:bCs/>
          <w:spacing w:val="-4"/>
          <w:sz w:val="28"/>
          <w:szCs w:val="28"/>
        </w:rPr>
        <w:t xml:space="preserve"> </w:t>
      </w:r>
      <w:r w:rsidRPr="00FB3D43">
        <w:rPr>
          <w:b/>
          <w:bCs/>
          <w:sz w:val="28"/>
          <w:szCs w:val="28"/>
        </w:rPr>
        <w:t>права.</w:t>
      </w:r>
    </w:p>
    <w:p w14:paraId="12B03ADB" w14:textId="4BADD7F5" w:rsidR="00FB3D43" w:rsidRPr="00FB3D43" w:rsidRDefault="00FB3D43" w:rsidP="00635A8C">
      <w:pPr>
        <w:pStyle w:val="a6"/>
        <w:tabs>
          <w:tab w:val="left" w:pos="426"/>
        </w:tabs>
        <w:spacing w:after="0"/>
        <w:ind w:firstLine="850"/>
        <w:jc w:val="both"/>
        <w:rPr>
          <w:b/>
          <w:bCs/>
          <w:sz w:val="28"/>
          <w:szCs w:val="28"/>
          <w:lang w:val="kk-KZ"/>
        </w:rPr>
      </w:pPr>
      <w:r w:rsidRPr="00FB3D43">
        <w:rPr>
          <w:sz w:val="28"/>
          <w:szCs w:val="28"/>
        </w:rPr>
        <w:t>Общие принципы права, принципы международного права. Специальные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принципы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международного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финансового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права.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Сущность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и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особенности</w:t>
      </w:r>
      <w:r w:rsidRPr="00FB3D43">
        <w:rPr>
          <w:spacing w:val="-65"/>
          <w:sz w:val="28"/>
          <w:szCs w:val="28"/>
        </w:rPr>
        <w:t xml:space="preserve"> </w:t>
      </w:r>
      <w:r w:rsidRPr="00FB3D43">
        <w:rPr>
          <w:sz w:val="28"/>
          <w:szCs w:val="28"/>
        </w:rPr>
        <w:t>источников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международного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финансового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права.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Виды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источников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международного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финансового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права.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Международные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типовые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финансовые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контракты как источники международного финансового права. Коллизионные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нормы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в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международном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финансовом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праве,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регулирующие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отношения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с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иностранным элементом. Виды</w:t>
      </w:r>
      <w:r w:rsidRPr="00FB3D43">
        <w:rPr>
          <w:spacing w:val="-7"/>
          <w:sz w:val="28"/>
          <w:szCs w:val="28"/>
        </w:rPr>
        <w:t xml:space="preserve"> </w:t>
      </w:r>
      <w:r w:rsidRPr="00FB3D43">
        <w:rPr>
          <w:sz w:val="28"/>
          <w:szCs w:val="28"/>
        </w:rPr>
        <w:t>источников</w:t>
      </w:r>
      <w:r w:rsidRPr="00FB3D43">
        <w:rPr>
          <w:spacing w:val="-7"/>
          <w:sz w:val="28"/>
          <w:szCs w:val="28"/>
        </w:rPr>
        <w:t xml:space="preserve"> </w:t>
      </w:r>
      <w:r w:rsidRPr="00FB3D43">
        <w:rPr>
          <w:sz w:val="28"/>
          <w:szCs w:val="28"/>
        </w:rPr>
        <w:t>международного</w:t>
      </w:r>
      <w:r w:rsidRPr="00FB3D43">
        <w:rPr>
          <w:spacing w:val="-3"/>
          <w:sz w:val="28"/>
          <w:szCs w:val="28"/>
        </w:rPr>
        <w:t xml:space="preserve"> </w:t>
      </w:r>
      <w:r w:rsidRPr="00FB3D43">
        <w:rPr>
          <w:sz w:val="28"/>
          <w:szCs w:val="28"/>
        </w:rPr>
        <w:t>финансового</w:t>
      </w:r>
      <w:r w:rsidRPr="00FB3D43">
        <w:rPr>
          <w:spacing w:val="-6"/>
          <w:sz w:val="28"/>
          <w:szCs w:val="28"/>
        </w:rPr>
        <w:t xml:space="preserve"> </w:t>
      </w:r>
      <w:r w:rsidRPr="00FB3D43">
        <w:rPr>
          <w:sz w:val="28"/>
          <w:szCs w:val="28"/>
        </w:rPr>
        <w:t>права. Международные</w:t>
      </w:r>
      <w:r w:rsidRPr="00FB3D43">
        <w:rPr>
          <w:spacing w:val="27"/>
          <w:sz w:val="28"/>
          <w:szCs w:val="28"/>
        </w:rPr>
        <w:t xml:space="preserve"> </w:t>
      </w:r>
      <w:r w:rsidRPr="00FB3D43">
        <w:rPr>
          <w:sz w:val="28"/>
          <w:szCs w:val="28"/>
        </w:rPr>
        <w:t>типовые</w:t>
      </w:r>
      <w:r w:rsidRPr="00FB3D43">
        <w:rPr>
          <w:spacing w:val="27"/>
          <w:sz w:val="28"/>
          <w:szCs w:val="28"/>
        </w:rPr>
        <w:t xml:space="preserve"> </w:t>
      </w:r>
      <w:r w:rsidRPr="00FB3D43">
        <w:rPr>
          <w:sz w:val="28"/>
          <w:szCs w:val="28"/>
        </w:rPr>
        <w:t>финансовые</w:t>
      </w:r>
      <w:r w:rsidRPr="00FB3D43">
        <w:rPr>
          <w:spacing w:val="29"/>
          <w:sz w:val="28"/>
          <w:szCs w:val="28"/>
        </w:rPr>
        <w:t xml:space="preserve"> </w:t>
      </w:r>
      <w:r w:rsidRPr="00FB3D43">
        <w:rPr>
          <w:sz w:val="28"/>
          <w:szCs w:val="28"/>
        </w:rPr>
        <w:t>контракты</w:t>
      </w:r>
      <w:r w:rsidRPr="00FB3D43">
        <w:rPr>
          <w:spacing w:val="30"/>
          <w:sz w:val="28"/>
          <w:szCs w:val="28"/>
        </w:rPr>
        <w:t xml:space="preserve"> </w:t>
      </w:r>
      <w:r w:rsidRPr="00FB3D43">
        <w:rPr>
          <w:sz w:val="28"/>
          <w:szCs w:val="28"/>
        </w:rPr>
        <w:t>как</w:t>
      </w:r>
      <w:r w:rsidRPr="00FB3D43">
        <w:rPr>
          <w:spacing w:val="27"/>
          <w:sz w:val="28"/>
          <w:szCs w:val="28"/>
        </w:rPr>
        <w:t xml:space="preserve"> </w:t>
      </w:r>
      <w:r w:rsidRPr="00FB3D43">
        <w:rPr>
          <w:sz w:val="28"/>
          <w:szCs w:val="28"/>
        </w:rPr>
        <w:t>источники международного финансового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права. Коллизионные нормы в</w:t>
      </w:r>
      <w:r w:rsidR="00635A8C">
        <w:rPr>
          <w:sz w:val="28"/>
          <w:szCs w:val="28"/>
          <w:lang w:val="kk-KZ"/>
        </w:rPr>
        <w:t xml:space="preserve"> </w:t>
      </w:r>
      <w:r w:rsidRPr="00FB3D43">
        <w:rPr>
          <w:sz w:val="28"/>
          <w:szCs w:val="28"/>
        </w:rPr>
        <w:t>международном</w:t>
      </w:r>
      <w:r w:rsidR="00635A8C">
        <w:rPr>
          <w:sz w:val="28"/>
          <w:szCs w:val="28"/>
          <w:lang w:val="kk-KZ"/>
        </w:rPr>
        <w:t xml:space="preserve"> </w:t>
      </w:r>
      <w:r w:rsidRPr="00FB3D43">
        <w:rPr>
          <w:sz w:val="28"/>
          <w:szCs w:val="28"/>
        </w:rPr>
        <w:t>финансовом</w:t>
      </w:r>
      <w:r w:rsidR="00635A8C">
        <w:rPr>
          <w:sz w:val="28"/>
          <w:szCs w:val="28"/>
          <w:lang w:val="kk-KZ"/>
        </w:rPr>
        <w:t xml:space="preserve"> </w:t>
      </w:r>
      <w:r w:rsidRPr="00FB3D43">
        <w:rPr>
          <w:spacing w:val="-1"/>
          <w:sz w:val="28"/>
          <w:szCs w:val="28"/>
        </w:rPr>
        <w:t>праве,</w:t>
      </w:r>
      <w:r w:rsidRPr="00FB3D43">
        <w:rPr>
          <w:spacing w:val="-67"/>
          <w:sz w:val="28"/>
          <w:szCs w:val="28"/>
        </w:rPr>
        <w:t xml:space="preserve"> </w:t>
      </w:r>
      <w:r w:rsidRPr="00FB3D43">
        <w:rPr>
          <w:sz w:val="28"/>
          <w:szCs w:val="28"/>
        </w:rPr>
        <w:t>регулирующие</w:t>
      </w:r>
      <w:r w:rsidRPr="00FB3D43">
        <w:rPr>
          <w:spacing w:val="-4"/>
          <w:sz w:val="28"/>
          <w:szCs w:val="28"/>
        </w:rPr>
        <w:t xml:space="preserve"> </w:t>
      </w:r>
      <w:r w:rsidRPr="00FB3D43">
        <w:rPr>
          <w:sz w:val="28"/>
          <w:szCs w:val="28"/>
        </w:rPr>
        <w:t>отношения с иностранным</w:t>
      </w:r>
      <w:r w:rsidRPr="00FB3D43">
        <w:rPr>
          <w:spacing w:val="-1"/>
          <w:sz w:val="28"/>
          <w:szCs w:val="28"/>
        </w:rPr>
        <w:t xml:space="preserve"> </w:t>
      </w:r>
      <w:r w:rsidRPr="00FB3D43">
        <w:rPr>
          <w:sz w:val="28"/>
          <w:szCs w:val="28"/>
        </w:rPr>
        <w:t>элементом. Решения,</w:t>
      </w:r>
      <w:r w:rsidRPr="00FB3D43">
        <w:rPr>
          <w:spacing w:val="-4"/>
          <w:sz w:val="28"/>
          <w:szCs w:val="28"/>
        </w:rPr>
        <w:t xml:space="preserve"> </w:t>
      </w:r>
      <w:r w:rsidRPr="00FB3D43">
        <w:rPr>
          <w:sz w:val="28"/>
          <w:szCs w:val="28"/>
        </w:rPr>
        <w:t>резолюции</w:t>
      </w:r>
      <w:r w:rsidRPr="00FB3D43">
        <w:rPr>
          <w:spacing w:val="-3"/>
          <w:sz w:val="28"/>
          <w:szCs w:val="28"/>
        </w:rPr>
        <w:t xml:space="preserve"> </w:t>
      </w:r>
      <w:r w:rsidRPr="00FB3D43">
        <w:rPr>
          <w:sz w:val="28"/>
          <w:szCs w:val="28"/>
        </w:rPr>
        <w:t>международных</w:t>
      </w:r>
      <w:r w:rsidRPr="00FB3D43">
        <w:rPr>
          <w:spacing w:val="-3"/>
          <w:sz w:val="28"/>
          <w:szCs w:val="28"/>
        </w:rPr>
        <w:t xml:space="preserve"> </w:t>
      </w:r>
      <w:r w:rsidRPr="00FB3D43">
        <w:rPr>
          <w:sz w:val="28"/>
          <w:szCs w:val="28"/>
        </w:rPr>
        <w:t>финансовых</w:t>
      </w:r>
      <w:r w:rsidRPr="00FB3D43">
        <w:rPr>
          <w:spacing w:val="-3"/>
          <w:sz w:val="28"/>
          <w:szCs w:val="28"/>
        </w:rPr>
        <w:t xml:space="preserve"> </w:t>
      </w:r>
      <w:r w:rsidRPr="00FB3D43">
        <w:rPr>
          <w:sz w:val="28"/>
          <w:szCs w:val="28"/>
        </w:rPr>
        <w:t>организаций</w:t>
      </w:r>
      <w:r w:rsidRPr="00FB3D43">
        <w:rPr>
          <w:spacing w:val="-3"/>
          <w:sz w:val="28"/>
          <w:szCs w:val="28"/>
        </w:rPr>
        <w:t xml:space="preserve"> </w:t>
      </w:r>
      <w:r w:rsidRPr="00FB3D43">
        <w:rPr>
          <w:sz w:val="28"/>
          <w:szCs w:val="28"/>
        </w:rPr>
        <w:t>и</w:t>
      </w:r>
      <w:r w:rsidRPr="00FB3D43">
        <w:rPr>
          <w:spacing w:val="-3"/>
          <w:sz w:val="28"/>
          <w:szCs w:val="28"/>
        </w:rPr>
        <w:t xml:space="preserve"> </w:t>
      </w:r>
      <w:r w:rsidRPr="00FB3D43">
        <w:rPr>
          <w:sz w:val="28"/>
          <w:szCs w:val="28"/>
        </w:rPr>
        <w:t>конференций. Принципы международного финансового права.</w:t>
      </w:r>
    </w:p>
    <w:p w14:paraId="5CF8F844" w14:textId="77777777" w:rsidR="00FB3D43" w:rsidRPr="00FB3D43" w:rsidRDefault="00FB3D43" w:rsidP="00635A8C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sz w:val="28"/>
          <w:szCs w:val="28"/>
        </w:rPr>
        <w:t>Семинар 4.</w:t>
      </w:r>
      <w:r w:rsidRPr="00FB3D43">
        <w:rPr>
          <w:rStyle w:val="60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Субъекты международного финансового права.</w:t>
      </w:r>
    </w:p>
    <w:p w14:paraId="7FC13053" w14:textId="3167E214" w:rsidR="00FB3D43" w:rsidRPr="00FB3D43" w:rsidRDefault="00FB3D43" w:rsidP="00635A8C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</w:rPr>
        <w:t>Субъекты международного финансового права: соотношение публичного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 частного элементов в МФП. Государства - субъекты МФП. Международные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финансовые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организации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как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субъекты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международного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финансового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права. Международные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финансовые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организации</w:t>
      </w:r>
      <w:r w:rsidRPr="00FB3D4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как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субъекты</w:t>
      </w:r>
      <w:r w:rsidRPr="00FB3D4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международного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финансового</w:t>
      </w:r>
      <w:r w:rsidRPr="00FB3D43">
        <w:rPr>
          <w:rFonts w:ascii="Times New Roman" w:hAnsi="Times New Roman" w:cs="Times New Roman"/>
          <w:spacing w:val="-60"/>
          <w:sz w:val="28"/>
          <w:szCs w:val="28"/>
        </w:rPr>
        <w:t xml:space="preserve">    </w:t>
      </w:r>
      <w:r w:rsidRPr="00FB3D43">
        <w:rPr>
          <w:rFonts w:ascii="Times New Roman" w:hAnsi="Times New Roman" w:cs="Times New Roman"/>
          <w:sz w:val="28"/>
          <w:szCs w:val="28"/>
        </w:rPr>
        <w:t>права. Группа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Всемирного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банка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(Всемирный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банк,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Международный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банк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реконструкции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</w:t>
      </w:r>
      <w:r w:rsidRPr="00FB3D4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развития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(МБРР),</w:t>
      </w:r>
      <w:r w:rsidRPr="00FB3D4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МАР,</w:t>
      </w:r>
      <w:r w:rsidRPr="00FB3D4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МФК). Международный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валютный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фонд</w:t>
      </w:r>
      <w:r w:rsidRPr="00FB3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(МВФ).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Цели</w:t>
      </w:r>
      <w:r w:rsidRPr="00FB3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задачи,</w:t>
      </w:r>
      <w:r w:rsidRPr="00FB3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порядок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осуществления</w:t>
      </w:r>
      <w:r w:rsidRPr="00FB3D43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деятельности,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формирование</w:t>
      </w:r>
      <w:r w:rsidRPr="00FB3D4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финансовых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ресурсов</w:t>
      </w:r>
      <w:r w:rsidRPr="00FB3D4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МВФ.</w:t>
      </w:r>
    </w:p>
    <w:p w14:paraId="5659326D" w14:textId="77777777" w:rsidR="00FB3D43" w:rsidRPr="00FB3D43" w:rsidRDefault="00FB3D43" w:rsidP="00635A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Семинар 5. Субъекты международного финансового права.</w:t>
      </w:r>
    </w:p>
    <w:p w14:paraId="191B3AE8" w14:textId="44AF86D6" w:rsidR="00FB3D43" w:rsidRPr="00FB3D43" w:rsidRDefault="00FB3D43" w:rsidP="00635A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</w:rPr>
        <w:t>Международные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финансовые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институты,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кредитные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организации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транснациональные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корпорации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как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субъекты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международного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финансового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права. Международные неправительственные организации, группы и союзы в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системе субъектов международного финансового права. Индивиды, физические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юридические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лица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право. Международные финансовые институты, кредитные организации как субъекты</w:t>
      </w:r>
      <w:r w:rsidRPr="00FB3D4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международного</w:t>
      </w:r>
      <w:r w:rsidRPr="00FB3D4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финансового</w:t>
      </w:r>
      <w:r w:rsidRPr="00FB3D4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права. Европейский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центральный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банк. Правосубъектность</w:t>
      </w:r>
      <w:r w:rsidRPr="00FB3D4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транснациональных</w:t>
      </w:r>
      <w:r w:rsidRPr="00FB3D4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корпораций</w:t>
      </w:r>
      <w:r w:rsidRPr="00FB3D4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(ТНК)</w:t>
      </w:r>
      <w:r w:rsidRPr="00FB3D4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в</w:t>
      </w:r>
      <w:r w:rsidRPr="00FB3D4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международном</w:t>
      </w:r>
      <w:r w:rsidRPr="00FB3D4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финансовом</w:t>
      </w:r>
      <w:r w:rsidRPr="00FB3D43">
        <w:rPr>
          <w:rFonts w:ascii="Times New Roman" w:hAnsi="Times New Roman" w:cs="Times New Roman"/>
          <w:spacing w:val="-61"/>
          <w:sz w:val="28"/>
          <w:szCs w:val="28"/>
        </w:rPr>
        <w:t xml:space="preserve">   </w:t>
      </w:r>
      <w:r w:rsidRPr="00FB3D43">
        <w:rPr>
          <w:rFonts w:ascii="Times New Roman" w:hAnsi="Times New Roman" w:cs="Times New Roman"/>
          <w:sz w:val="28"/>
          <w:szCs w:val="28"/>
        </w:rPr>
        <w:t xml:space="preserve">  праве.</w:t>
      </w:r>
    </w:p>
    <w:p w14:paraId="36F064C0" w14:textId="77777777" w:rsidR="00FB3D43" w:rsidRPr="00FB3D43" w:rsidRDefault="00FB3D43" w:rsidP="00635A8C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sz w:val="28"/>
          <w:szCs w:val="28"/>
        </w:rPr>
        <w:t>Семинар 6. Объекты</w:t>
      </w:r>
      <w:r w:rsidRPr="00FB3D43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международного</w:t>
      </w:r>
      <w:r w:rsidRPr="00FB3D4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финансового</w:t>
      </w:r>
      <w:r w:rsidRPr="00FB3D4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права</w:t>
      </w:r>
    </w:p>
    <w:p w14:paraId="402DBB84" w14:textId="357F83AE" w:rsidR="00FB3D43" w:rsidRPr="00FB3D43" w:rsidRDefault="00FB3D43" w:rsidP="00635A8C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sz w:val="28"/>
          <w:szCs w:val="28"/>
        </w:rPr>
        <w:t>Объекты</w:t>
      </w:r>
      <w:r w:rsidRPr="00FB3D4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sz w:val="28"/>
          <w:szCs w:val="28"/>
        </w:rPr>
        <w:t>международного</w:t>
      </w:r>
      <w:r w:rsidRPr="00FB3D4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sz w:val="28"/>
          <w:szCs w:val="28"/>
        </w:rPr>
        <w:t>финансового</w:t>
      </w:r>
      <w:r w:rsidRPr="00FB3D4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sz w:val="28"/>
          <w:szCs w:val="28"/>
        </w:rPr>
        <w:t xml:space="preserve">права. </w:t>
      </w:r>
      <w:r w:rsidRPr="00FB3D43">
        <w:rPr>
          <w:rFonts w:ascii="Times New Roman" w:hAnsi="Times New Roman" w:cs="Times New Roman"/>
          <w:sz w:val="28"/>
          <w:szCs w:val="28"/>
        </w:rPr>
        <w:t>Современные концепции мировых финансов как объектов национального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международно-правового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регулирования.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Понятие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виды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объектов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международного финансового права Понятие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виды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объектов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международного финансового права. Международно-правовой режим оборота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финансовых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средств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в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банковской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деятельности.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Ценные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бумаги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как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объект</w:t>
      </w:r>
      <w:r w:rsidRPr="00FB3D43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международно-правового регулирования в мировой финансовой деятельности.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Деньги как объект и инструмент международной торговли. Институциональные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основы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Бреттон-</w:t>
      </w:r>
      <w:proofErr w:type="spellStart"/>
      <w:r w:rsidRPr="00FB3D43">
        <w:rPr>
          <w:rFonts w:ascii="Times New Roman" w:hAnsi="Times New Roman" w:cs="Times New Roman"/>
          <w:sz w:val="28"/>
          <w:szCs w:val="28"/>
        </w:rPr>
        <w:t>Вудской</w:t>
      </w:r>
      <w:proofErr w:type="spellEnd"/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валютно-финансовой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системы.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Исторические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корни</w:t>
      </w:r>
      <w:r w:rsidRPr="00FB3D43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современной международной финансовой системы. Источники регулирования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международных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финансовых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отношений.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Современная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международная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финансовая</w:t>
      </w:r>
      <w:r w:rsidRPr="00FB3D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система</w:t>
      </w:r>
    </w:p>
    <w:p w14:paraId="3F55FBD5" w14:textId="77777777" w:rsidR="00FB3D43" w:rsidRPr="00FB3D43" w:rsidRDefault="00FB3D43" w:rsidP="00635A8C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sz w:val="28"/>
          <w:szCs w:val="28"/>
        </w:rPr>
        <w:t>Семинар 7. Международно-правовое</w:t>
      </w:r>
      <w:r w:rsidRPr="00FB3D4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регулирование</w:t>
      </w:r>
      <w:r w:rsidRPr="00FB3D4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банковской</w:t>
      </w:r>
      <w:r w:rsidRPr="00FB3D4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Pr="00FB3D4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B3D4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платежно-расчетных</w:t>
      </w:r>
      <w:r w:rsidRPr="00FB3D4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отношений.</w:t>
      </w:r>
    </w:p>
    <w:p w14:paraId="463DAD33" w14:textId="77777777" w:rsidR="00FB3D43" w:rsidRPr="00FB3D43" w:rsidRDefault="00FB3D43" w:rsidP="00635A8C">
      <w:pPr>
        <w:pStyle w:val="a9"/>
        <w:tabs>
          <w:tab w:val="left" w:pos="426"/>
          <w:tab w:val="left" w:pos="933"/>
        </w:tabs>
        <w:ind w:left="0" w:firstLine="850"/>
        <w:rPr>
          <w:sz w:val="28"/>
          <w:szCs w:val="28"/>
        </w:rPr>
      </w:pPr>
      <w:r w:rsidRPr="00FB3D43">
        <w:rPr>
          <w:sz w:val="28"/>
          <w:szCs w:val="28"/>
        </w:rPr>
        <w:t>Мировая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практика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договорного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и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публично-правового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регулирования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отношений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в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банковской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сфере.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Международно-правовое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регулирование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предотвращения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несостоятельности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кредитных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организаций. Международное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расчетное</w:t>
      </w:r>
      <w:r w:rsidRPr="00FB3D43">
        <w:rPr>
          <w:spacing w:val="-2"/>
          <w:sz w:val="28"/>
          <w:szCs w:val="28"/>
        </w:rPr>
        <w:t xml:space="preserve"> </w:t>
      </w:r>
      <w:r w:rsidRPr="00FB3D43">
        <w:rPr>
          <w:sz w:val="28"/>
          <w:szCs w:val="28"/>
        </w:rPr>
        <w:t>право.</w:t>
      </w:r>
      <w:r w:rsidRPr="00FB3D43">
        <w:rPr>
          <w:spacing w:val="-4"/>
          <w:sz w:val="28"/>
          <w:szCs w:val="28"/>
        </w:rPr>
        <w:t xml:space="preserve"> </w:t>
      </w:r>
      <w:r w:rsidRPr="00FB3D43">
        <w:rPr>
          <w:sz w:val="28"/>
          <w:szCs w:val="28"/>
        </w:rPr>
        <w:t>Международное</w:t>
      </w:r>
      <w:r w:rsidRPr="00FB3D43">
        <w:rPr>
          <w:spacing w:val="-4"/>
          <w:sz w:val="28"/>
          <w:szCs w:val="28"/>
        </w:rPr>
        <w:t xml:space="preserve"> </w:t>
      </w:r>
      <w:r w:rsidRPr="00FB3D43">
        <w:rPr>
          <w:sz w:val="28"/>
          <w:szCs w:val="28"/>
        </w:rPr>
        <w:t>платежное</w:t>
      </w:r>
      <w:r w:rsidRPr="00FB3D43">
        <w:rPr>
          <w:spacing w:val="-1"/>
          <w:sz w:val="28"/>
          <w:szCs w:val="28"/>
        </w:rPr>
        <w:t xml:space="preserve"> </w:t>
      </w:r>
      <w:r w:rsidRPr="00FB3D43">
        <w:rPr>
          <w:sz w:val="28"/>
          <w:szCs w:val="28"/>
        </w:rPr>
        <w:t>право. Недобросовестная</w:t>
      </w:r>
      <w:r w:rsidRPr="00FB3D43">
        <w:rPr>
          <w:spacing w:val="-11"/>
          <w:sz w:val="28"/>
          <w:szCs w:val="28"/>
        </w:rPr>
        <w:t xml:space="preserve"> </w:t>
      </w:r>
      <w:r w:rsidRPr="00FB3D43">
        <w:rPr>
          <w:sz w:val="28"/>
          <w:szCs w:val="28"/>
        </w:rPr>
        <w:t>конкуренция</w:t>
      </w:r>
      <w:r w:rsidRPr="00FB3D43">
        <w:rPr>
          <w:spacing w:val="-11"/>
          <w:sz w:val="28"/>
          <w:szCs w:val="28"/>
        </w:rPr>
        <w:t xml:space="preserve"> </w:t>
      </w:r>
      <w:r w:rsidRPr="00FB3D43">
        <w:rPr>
          <w:sz w:val="28"/>
          <w:szCs w:val="28"/>
        </w:rPr>
        <w:t>на</w:t>
      </w:r>
      <w:r w:rsidRPr="00FB3D43">
        <w:rPr>
          <w:spacing w:val="-10"/>
          <w:sz w:val="28"/>
          <w:szCs w:val="28"/>
        </w:rPr>
        <w:t xml:space="preserve"> </w:t>
      </w:r>
      <w:r w:rsidRPr="00FB3D43">
        <w:rPr>
          <w:sz w:val="28"/>
          <w:szCs w:val="28"/>
        </w:rPr>
        <w:t>мировых</w:t>
      </w:r>
      <w:r w:rsidRPr="00FB3D43">
        <w:rPr>
          <w:spacing w:val="-11"/>
          <w:sz w:val="28"/>
          <w:szCs w:val="28"/>
        </w:rPr>
        <w:t xml:space="preserve"> </w:t>
      </w:r>
      <w:r w:rsidRPr="00FB3D43">
        <w:rPr>
          <w:sz w:val="28"/>
          <w:szCs w:val="28"/>
        </w:rPr>
        <w:t>кредитных</w:t>
      </w:r>
      <w:r w:rsidRPr="00FB3D43">
        <w:rPr>
          <w:spacing w:val="-11"/>
          <w:sz w:val="28"/>
          <w:szCs w:val="28"/>
        </w:rPr>
        <w:t xml:space="preserve"> </w:t>
      </w:r>
      <w:r w:rsidRPr="00FB3D43">
        <w:rPr>
          <w:sz w:val="28"/>
          <w:szCs w:val="28"/>
        </w:rPr>
        <w:t>рынках</w:t>
      </w:r>
      <w:r w:rsidRPr="00FB3D43">
        <w:rPr>
          <w:spacing w:val="-10"/>
          <w:sz w:val="28"/>
          <w:szCs w:val="28"/>
        </w:rPr>
        <w:t xml:space="preserve"> </w:t>
      </w:r>
      <w:r w:rsidRPr="00FB3D43">
        <w:rPr>
          <w:sz w:val="28"/>
          <w:szCs w:val="28"/>
        </w:rPr>
        <w:t>и</w:t>
      </w:r>
      <w:r w:rsidRPr="00FB3D43">
        <w:rPr>
          <w:spacing w:val="-11"/>
          <w:sz w:val="28"/>
          <w:szCs w:val="28"/>
        </w:rPr>
        <w:t xml:space="preserve"> </w:t>
      </w:r>
      <w:r w:rsidRPr="00FB3D43">
        <w:rPr>
          <w:sz w:val="28"/>
          <w:szCs w:val="28"/>
        </w:rPr>
        <w:t>меры</w:t>
      </w:r>
      <w:r w:rsidRPr="00FB3D43">
        <w:rPr>
          <w:spacing w:val="-10"/>
          <w:sz w:val="28"/>
          <w:szCs w:val="28"/>
        </w:rPr>
        <w:t xml:space="preserve"> </w:t>
      </w:r>
      <w:r w:rsidRPr="00FB3D43">
        <w:rPr>
          <w:sz w:val="28"/>
          <w:szCs w:val="28"/>
        </w:rPr>
        <w:t>ее</w:t>
      </w:r>
      <w:r w:rsidRPr="00FB3D43">
        <w:rPr>
          <w:spacing w:val="-11"/>
          <w:sz w:val="28"/>
          <w:szCs w:val="28"/>
        </w:rPr>
        <w:t xml:space="preserve"> </w:t>
      </w:r>
      <w:r w:rsidRPr="00FB3D43">
        <w:rPr>
          <w:sz w:val="28"/>
          <w:szCs w:val="28"/>
        </w:rPr>
        <w:t>предотвращения. Международная</w:t>
      </w:r>
      <w:r w:rsidRPr="00FB3D43">
        <w:rPr>
          <w:spacing w:val="-1"/>
          <w:sz w:val="28"/>
          <w:szCs w:val="28"/>
        </w:rPr>
        <w:t xml:space="preserve"> </w:t>
      </w:r>
      <w:r w:rsidRPr="00FB3D43">
        <w:rPr>
          <w:sz w:val="28"/>
          <w:szCs w:val="28"/>
        </w:rPr>
        <w:t>ответственность в банковской сфере.</w:t>
      </w:r>
    </w:p>
    <w:p w14:paraId="09DC80DB" w14:textId="472A4D7A" w:rsidR="00FB3D43" w:rsidRPr="00FB3D43" w:rsidRDefault="00FB3D43" w:rsidP="00635A8C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</w:rPr>
        <w:t>Международно-правовое</w:t>
      </w:r>
      <w:r w:rsidRPr="00FB3D4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регулирование</w:t>
      </w:r>
      <w:r w:rsidRPr="00FB3D4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предотвращения</w:t>
      </w:r>
      <w:r w:rsidRPr="00FB3D4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несостоятельности</w:t>
      </w:r>
      <w:r w:rsidRPr="00FB3D4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Pr="00FB3D4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организаций. Создание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</w:t>
      </w:r>
      <w:r w:rsidRPr="00FB3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функционирование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транснациональных</w:t>
      </w:r>
      <w:r w:rsidRPr="00FB3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банков.</w:t>
      </w:r>
    </w:p>
    <w:p w14:paraId="60AAEB4D" w14:textId="77777777" w:rsidR="00FB3D43" w:rsidRPr="00FB3D43" w:rsidRDefault="00FB3D43" w:rsidP="00635A8C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sz w:val="28"/>
          <w:szCs w:val="28"/>
        </w:rPr>
        <w:t>Семинар 8. Международно-правовое</w:t>
      </w:r>
      <w:r w:rsidRPr="00FB3D4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регулирование</w:t>
      </w:r>
      <w:r w:rsidRPr="00FB3D4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банковской</w:t>
      </w:r>
      <w:r w:rsidRPr="00FB3D4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Pr="00FB3D4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B3D43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платежно-расчетных</w:t>
      </w:r>
      <w:r w:rsidRPr="00FB3D4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отношений.</w:t>
      </w:r>
    </w:p>
    <w:p w14:paraId="06C80B7D" w14:textId="436D6C03" w:rsidR="00FB3D43" w:rsidRPr="00FB3D43" w:rsidRDefault="00FB3D43" w:rsidP="00635A8C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</w:rPr>
        <w:t>Роль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иностранных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инвестиций в глобализации мировой экономики. Международно-правовое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регулирование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иностранных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инвестиций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на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многосторонней основе. Правовое регулирование иностранных инвестиций на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двусторонней основе. Соглашения о поощрении и защите инвестиций (СПЗИ).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Модели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двусторонних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соглашений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о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поощрении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защите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инвестиций.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Многостороннее агентство по гарантиям инвестиций (МИГА). Соглашение о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торговых аспектах инвестиционных мер (ТРИМС).</w:t>
      </w:r>
    </w:p>
    <w:p w14:paraId="1811C968" w14:textId="77777777" w:rsidR="00FB3D43" w:rsidRPr="00FB3D43" w:rsidRDefault="00FB3D43" w:rsidP="00635A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sz w:val="28"/>
          <w:szCs w:val="28"/>
        </w:rPr>
        <w:t>Семинар 9.</w:t>
      </w:r>
      <w:r w:rsidRPr="00FB3D4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Международное</w:t>
      </w:r>
      <w:r w:rsidRPr="00FB3D4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валютное</w:t>
      </w:r>
      <w:r w:rsidRPr="00FB3D4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право.</w:t>
      </w:r>
    </w:p>
    <w:p w14:paraId="1D2C63DB" w14:textId="4AFF7AFC" w:rsidR="00FB3D43" w:rsidRPr="00FB3D43" w:rsidRDefault="00FB3D43" w:rsidP="00635A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</w:rPr>
        <w:lastRenderedPageBreak/>
        <w:t>Понятие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международного</w:t>
      </w:r>
      <w:r w:rsidRPr="00FB3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валютного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права. Договорные</w:t>
      </w:r>
      <w:r w:rsidRPr="00FB3D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основы</w:t>
      </w:r>
      <w:r w:rsidRPr="00FB3D4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деятельности</w:t>
      </w:r>
      <w:r w:rsidRPr="00FB3D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международного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валютного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фонда. Основные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достижения</w:t>
      </w:r>
      <w:r w:rsidRPr="00FB3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</w:t>
      </w:r>
      <w:r w:rsidRPr="00FB3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задачи</w:t>
      </w:r>
      <w:r w:rsidRPr="00FB3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FB3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системы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МВФ. Правовое</w:t>
      </w:r>
      <w:r w:rsidRPr="00FB3D4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регулирование</w:t>
      </w:r>
      <w:r w:rsidRPr="00FB3D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международных</w:t>
      </w:r>
      <w:r w:rsidRPr="00FB3D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кредитных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отношений.</w:t>
      </w:r>
    </w:p>
    <w:p w14:paraId="7D686BDA" w14:textId="77777777" w:rsidR="00FB3D43" w:rsidRPr="00FB3D43" w:rsidRDefault="00FB3D43" w:rsidP="00635A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sz w:val="28"/>
          <w:szCs w:val="28"/>
        </w:rPr>
        <w:t>Семинар 10. Международное</w:t>
      </w:r>
      <w:r w:rsidRPr="00FB3D43">
        <w:rPr>
          <w:rFonts w:ascii="Times New Roman" w:hAnsi="Times New Roman" w:cs="Times New Roman"/>
          <w:b/>
          <w:bCs/>
          <w:spacing w:val="6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налоговое</w:t>
      </w:r>
      <w:r w:rsidRPr="00FB3D4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право.</w:t>
      </w:r>
    </w:p>
    <w:p w14:paraId="7F2C0C90" w14:textId="57EAEBDE" w:rsidR="00FB3D43" w:rsidRPr="00FB3D43" w:rsidRDefault="00FB3D43" w:rsidP="00635A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sz w:val="28"/>
          <w:szCs w:val="28"/>
        </w:rPr>
        <w:t>Международное</w:t>
      </w:r>
      <w:r w:rsidRPr="00FB3D43">
        <w:rPr>
          <w:rFonts w:ascii="Times New Roman" w:hAnsi="Times New Roman" w:cs="Times New Roman"/>
          <w:b/>
          <w:spacing w:val="6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sz w:val="28"/>
          <w:szCs w:val="28"/>
        </w:rPr>
        <w:t>налоговое</w:t>
      </w:r>
      <w:r w:rsidRPr="00FB3D4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sz w:val="28"/>
          <w:szCs w:val="28"/>
        </w:rPr>
        <w:t xml:space="preserve">право. </w:t>
      </w:r>
      <w:r w:rsidRPr="00FB3D43">
        <w:rPr>
          <w:rFonts w:ascii="Times New Roman" w:hAnsi="Times New Roman" w:cs="Times New Roman"/>
          <w:sz w:val="28"/>
          <w:szCs w:val="28"/>
        </w:rPr>
        <w:t>Правовые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аспекты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международного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налогообложения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во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внешнеэкономической</w:t>
      </w:r>
      <w:r w:rsidRPr="00FB3D4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деятельности.</w:t>
      </w:r>
      <w:r w:rsidRPr="00FB3D4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Международно-правовые</w:t>
      </w:r>
      <w:r w:rsidRPr="00FB3D4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принципы налогообложения</w:t>
      </w:r>
      <w:r w:rsidRPr="00FB3D43">
        <w:rPr>
          <w:rFonts w:ascii="Times New Roman" w:hAnsi="Times New Roman" w:cs="Times New Roman"/>
          <w:sz w:val="28"/>
          <w:szCs w:val="28"/>
        </w:rPr>
        <w:tab/>
        <w:t>во внешнеэкономической</w:t>
      </w:r>
      <w:r w:rsidRPr="00FB3D43">
        <w:rPr>
          <w:rFonts w:ascii="Times New Roman" w:hAnsi="Times New Roman" w:cs="Times New Roman"/>
          <w:sz w:val="28"/>
          <w:szCs w:val="28"/>
        </w:rPr>
        <w:tab/>
        <w:t>деятельности. Унификация и гармонизация норм о налогообложении в международных отношениях</w:t>
      </w:r>
    </w:p>
    <w:p w14:paraId="29FE7891" w14:textId="77777777" w:rsidR="00FB3D43" w:rsidRPr="00FB3D43" w:rsidRDefault="00FB3D43" w:rsidP="00635A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sz w:val="28"/>
          <w:szCs w:val="28"/>
        </w:rPr>
        <w:t>Семинар 11. Международно-правовое</w:t>
      </w:r>
      <w:r w:rsidRPr="00FB3D4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регулирование</w:t>
      </w:r>
      <w:r w:rsidRPr="00FB3D4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рынка</w:t>
      </w:r>
      <w:r w:rsidRPr="00FB3D4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ценных</w:t>
      </w:r>
      <w:r w:rsidRPr="00FB3D4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бумаги.</w:t>
      </w:r>
    </w:p>
    <w:p w14:paraId="7E5FB4E5" w14:textId="38ABA1D7" w:rsidR="00FB3D43" w:rsidRPr="00FB3D43" w:rsidRDefault="00FB3D43" w:rsidP="00635A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</w:rPr>
        <w:t>Концептуальные</w:t>
      </w:r>
      <w:r w:rsidRPr="00FB3D43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основы</w:t>
      </w:r>
      <w:r w:rsidRPr="00FB3D4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международно-правового</w:t>
      </w:r>
      <w:r w:rsidRPr="00FB3D43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регулирования</w:t>
      </w:r>
      <w:r w:rsidRPr="00FB3D4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рынка</w:t>
      </w:r>
      <w:r w:rsidRPr="00FB3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ценных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бумаг</w:t>
      </w:r>
      <w:r w:rsidRPr="00FB3D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 финансовых</w:t>
      </w:r>
      <w:r w:rsidRPr="00FB3D4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инструментов. Значение</w:t>
      </w:r>
      <w:r w:rsidRPr="00FB3D4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норм национального и</w:t>
      </w:r>
      <w:r w:rsidRPr="00FB3D4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международного</w:t>
      </w:r>
      <w:r w:rsidRPr="00FB3D4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финансового</w:t>
      </w:r>
      <w:r w:rsidRPr="00FB3D4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права</w:t>
      </w:r>
      <w:r w:rsidRPr="00FB3D4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в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регулировании рынка ценных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 xml:space="preserve">бумаг. Международно-правовое </w:t>
      </w:r>
      <w:r w:rsidRPr="00FB3D43">
        <w:rPr>
          <w:rFonts w:ascii="Times New Roman" w:hAnsi="Times New Roman" w:cs="Times New Roman"/>
          <w:sz w:val="28"/>
          <w:szCs w:val="28"/>
        </w:rPr>
        <w:tab/>
        <w:t>регулирование</w:t>
      </w:r>
      <w:r w:rsidRPr="00FB3D43">
        <w:rPr>
          <w:rFonts w:ascii="Times New Roman" w:hAnsi="Times New Roman" w:cs="Times New Roman"/>
          <w:sz w:val="28"/>
          <w:szCs w:val="28"/>
        </w:rPr>
        <w:tab/>
        <w:t>клиринговой</w:t>
      </w:r>
      <w:r w:rsidRPr="00FB3D43">
        <w:rPr>
          <w:rFonts w:ascii="Times New Roman" w:hAnsi="Times New Roman" w:cs="Times New Roman"/>
          <w:sz w:val="28"/>
          <w:szCs w:val="28"/>
        </w:rPr>
        <w:tab/>
      </w:r>
      <w:r w:rsidRPr="00FB3D43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FB3D4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депозитарной</w:t>
      </w:r>
      <w:r w:rsidRPr="00FB3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деятельности на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рынке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ценных</w:t>
      </w:r>
      <w:r w:rsidRPr="00FB3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бумаг.</w:t>
      </w:r>
    </w:p>
    <w:p w14:paraId="22641B95" w14:textId="77777777" w:rsidR="00FB3D43" w:rsidRPr="00FB3D43" w:rsidRDefault="00FB3D43" w:rsidP="00635A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sz w:val="28"/>
          <w:szCs w:val="28"/>
        </w:rPr>
        <w:t>Семинар 12. Международно-правовое</w:t>
      </w:r>
      <w:r w:rsidRPr="00FB3D4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регулирование</w:t>
      </w:r>
      <w:r w:rsidRPr="00FB3D43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b/>
          <w:bCs/>
          <w:sz w:val="28"/>
          <w:szCs w:val="28"/>
        </w:rPr>
        <w:t>страхования.</w:t>
      </w:r>
    </w:p>
    <w:p w14:paraId="731297FD" w14:textId="2B5DB9BA" w:rsidR="00FB3D43" w:rsidRPr="00FB3D43" w:rsidRDefault="00FB3D43" w:rsidP="00635A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</w:rPr>
        <w:t>Международно-правовое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регулирование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страхования. Современные</w:t>
      </w:r>
      <w:r w:rsidRPr="00FB3D4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договоры</w:t>
      </w:r>
      <w:r w:rsidRPr="00FB3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страхования</w:t>
      </w:r>
      <w:r w:rsidRPr="00FB3D4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финансовых</w:t>
      </w:r>
      <w:r w:rsidRPr="00FB3D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рисков. Международно-правовые</w:t>
      </w:r>
      <w:r w:rsidRPr="00FB3D4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принципы</w:t>
      </w:r>
      <w:r w:rsidRPr="00FB3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страхового</w:t>
      </w:r>
      <w:r w:rsidRPr="00FB3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надзора.</w:t>
      </w:r>
    </w:p>
    <w:p w14:paraId="7582F2DA" w14:textId="77777777" w:rsidR="00FB3D43" w:rsidRPr="00FB3D43" w:rsidRDefault="00FB3D43" w:rsidP="00635A8C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sz w:val="28"/>
          <w:szCs w:val="28"/>
        </w:rPr>
        <w:t>Семинар 13. Международное долговое право.</w:t>
      </w:r>
    </w:p>
    <w:p w14:paraId="58F1FC80" w14:textId="5670ACD7" w:rsidR="00FB3D43" w:rsidRPr="00635A8C" w:rsidRDefault="00FB3D43" w:rsidP="00635A8C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5A8C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Международное долговое право. </w:t>
      </w:r>
      <w:r w:rsidRPr="00635A8C">
        <w:rPr>
          <w:rStyle w:val="ac"/>
          <w:rFonts w:cs="Times New Roman"/>
          <w:b w:val="0"/>
          <w:bCs/>
          <w:sz w:val="28"/>
          <w:szCs w:val="28"/>
        </w:rPr>
        <w:t>Понятие международного долгового права.</w:t>
      </w:r>
      <w:r w:rsidRPr="00635A8C">
        <w:rPr>
          <w:rStyle w:val="WW8Num25z0"/>
          <w:rFonts w:ascii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635A8C">
        <w:rPr>
          <w:rStyle w:val="WW8Num25z0"/>
          <w:rFonts w:ascii="Times New Roman" w:hAnsi="Times New Roman" w:cs="Times New Roman"/>
          <w:sz w:val="28"/>
          <w:szCs w:val="28"/>
          <w:lang w:val="ru-RU" w:eastAsia="en-US"/>
        </w:rPr>
        <w:t>Казахстан</w:t>
      </w:r>
      <w:r w:rsidRPr="00635A8C">
        <w:rPr>
          <w:rStyle w:val="WW8Num25z0"/>
          <w:rFonts w:ascii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635A8C">
        <w:rPr>
          <w:rStyle w:val="ac"/>
          <w:rFonts w:cs="Times New Roman"/>
          <w:b w:val="0"/>
          <w:bCs/>
          <w:sz w:val="28"/>
          <w:szCs w:val="28"/>
        </w:rPr>
        <w:t>и вопросы внешнего долга.</w:t>
      </w:r>
      <w:r w:rsidRPr="00635A8C">
        <w:rPr>
          <w:rStyle w:val="WW8Num25z0"/>
          <w:rFonts w:ascii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635A8C">
        <w:rPr>
          <w:rStyle w:val="ac"/>
          <w:rFonts w:cs="Times New Roman"/>
          <w:b w:val="0"/>
          <w:bCs/>
          <w:sz w:val="28"/>
          <w:szCs w:val="28"/>
        </w:rPr>
        <w:t>О рынке суверенных долгов.</w:t>
      </w:r>
      <w:r w:rsidRPr="00635A8C">
        <w:rPr>
          <w:rStyle w:val="WW8Num25z0"/>
          <w:rFonts w:ascii="Times New Roman" w:hAnsi="Times New Roman" w:cs="Times New Roman"/>
          <w:b/>
          <w:bCs/>
          <w:sz w:val="28"/>
          <w:szCs w:val="28"/>
          <w:lang w:val="ru-RU" w:eastAsia="en-US"/>
        </w:rPr>
        <w:t xml:space="preserve"> </w:t>
      </w:r>
      <w:r w:rsidRPr="00635A8C">
        <w:rPr>
          <w:rStyle w:val="ac"/>
          <w:rFonts w:cs="Times New Roman"/>
          <w:b w:val="0"/>
          <w:bCs/>
          <w:sz w:val="28"/>
          <w:szCs w:val="28"/>
        </w:rPr>
        <w:t>Стабилизационные программы МВФ.</w:t>
      </w:r>
      <w:r w:rsidRPr="00635A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5A8C">
        <w:rPr>
          <w:rStyle w:val="ac"/>
          <w:rFonts w:cs="Times New Roman"/>
          <w:b w:val="0"/>
          <w:bCs/>
          <w:sz w:val="28"/>
          <w:szCs w:val="28"/>
        </w:rPr>
        <w:t>Управление государственным долгом. Обслуживание и реструктуризация государственного долга.</w:t>
      </w:r>
    </w:p>
    <w:p w14:paraId="3BAB793A" w14:textId="77777777" w:rsidR="00FB3D43" w:rsidRPr="00FB3D43" w:rsidRDefault="00FB3D43" w:rsidP="00635A8C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sz w:val="28"/>
          <w:szCs w:val="28"/>
        </w:rPr>
        <w:t>Семинар 14. Международное кредитное право</w:t>
      </w:r>
    </w:p>
    <w:p w14:paraId="06602306" w14:textId="312C4FFB" w:rsidR="00FB3D43" w:rsidRPr="00635A8C" w:rsidRDefault="00FB3D43" w:rsidP="00635A8C">
      <w:pPr>
        <w:tabs>
          <w:tab w:val="left" w:pos="426"/>
        </w:tabs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</w:rPr>
        <w:t>Международная кредитная система и международное кредитное право.</w:t>
      </w:r>
      <w:r w:rsidRPr="00FB3D43">
        <w:rPr>
          <w:rStyle w:val="WW8Num25z0"/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635A8C">
        <w:rPr>
          <w:rStyle w:val="ac"/>
          <w:rFonts w:cs="Times New Roman"/>
          <w:b w:val="0"/>
          <w:sz w:val="28"/>
          <w:szCs w:val="28"/>
        </w:rPr>
        <w:t>Понятие международного кредита.</w:t>
      </w:r>
      <w:r w:rsidRPr="00635A8C">
        <w:rPr>
          <w:rStyle w:val="WW8Num25z0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35A8C">
        <w:rPr>
          <w:rStyle w:val="ac"/>
          <w:rFonts w:cs="Times New Roman"/>
          <w:b w:val="0"/>
          <w:sz w:val="28"/>
          <w:szCs w:val="28"/>
        </w:rPr>
        <w:t>Виды международного кредита.</w:t>
      </w:r>
      <w:r w:rsidRPr="00635A8C">
        <w:rPr>
          <w:rStyle w:val="WW8Num25z0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35A8C">
        <w:rPr>
          <w:rStyle w:val="ac"/>
          <w:rFonts w:cs="Times New Roman"/>
          <w:b w:val="0"/>
          <w:sz w:val="28"/>
          <w:szCs w:val="28"/>
        </w:rPr>
        <w:t>Кредитование внешней торговли.</w:t>
      </w:r>
      <w:r w:rsidRPr="00635A8C">
        <w:rPr>
          <w:rStyle w:val="WW8Num25z0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35A8C">
        <w:rPr>
          <w:rStyle w:val="ac"/>
          <w:rFonts w:cs="Times New Roman"/>
          <w:b w:val="0"/>
          <w:sz w:val="28"/>
          <w:szCs w:val="28"/>
        </w:rPr>
        <w:t>Межбанковский кредитный рынок.</w:t>
      </w:r>
      <w:r w:rsidRPr="00635A8C">
        <w:rPr>
          <w:rStyle w:val="WW8Num25z0"/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35A8C">
        <w:rPr>
          <w:rStyle w:val="ac"/>
          <w:rFonts w:cs="Times New Roman"/>
          <w:b w:val="0"/>
          <w:sz w:val="28"/>
          <w:szCs w:val="28"/>
        </w:rPr>
        <w:t>Роль ОЭСР в международной кредитной системе.</w:t>
      </w:r>
    </w:p>
    <w:p w14:paraId="2CA469EF" w14:textId="25282826" w:rsidR="00BE2DAA" w:rsidRPr="00635A8C" w:rsidRDefault="00FB3D43" w:rsidP="00635A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sz w:val="28"/>
          <w:szCs w:val="28"/>
        </w:rPr>
        <w:t>Семинар 15. Институт борьбы с легализацией незаконных доходов в МФП.</w:t>
      </w:r>
    </w:p>
    <w:p w14:paraId="1CE79ED9" w14:textId="77777777" w:rsidR="00FB3D43" w:rsidRPr="00FB3D43" w:rsidRDefault="00FB3D43" w:rsidP="00635A8C">
      <w:pPr>
        <w:pStyle w:val="a3"/>
        <w:tabs>
          <w:tab w:val="left" w:pos="426"/>
        </w:tabs>
        <w:ind w:firstLine="850"/>
        <w:jc w:val="both"/>
        <w:rPr>
          <w:rStyle w:val="ac"/>
          <w:rFonts w:cs="Times New Roman"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</w:rPr>
        <w:t>Об отмывании преступных доходов и борьбе с ним. Борьба с легализацией преступных доходов в рамках Европейского союза.</w:t>
      </w:r>
      <w:r w:rsidRPr="00FB3D43">
        <w:rPr>
          <w:rStyle w:val="WW8Num25z0"/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</w:rPr>
        <w:t>«Специальная финансовая комиссия по проблемам отмывания денег»</w:t>
      </w:r>
      <w:r w:rsidRPr="00FB3D43">
        <w:rPr>
          <w:rStyle w:val="ac"/>
          <w:rFonts w:cs="Times New Roman"/>
          <w:bCs/>
          <w:sz w:val="28"/>
          <w:szCs w:val="28"/>
        </w:rPr>
        <w:t xml:space="preserve"> (ФАТФ) и ее рекомендации</w:t>
      </w:r>
    </w:p>
    <w:p w14:paraId="440F5E93" w14:textId="77777777" w:rsidR="00FB3D43" w:rsidRDefault="00FB3D43" w:rsidP="00635A8C">
      <w:pPr>
        <w:pStyle w:val="a3"/>
        <w:tabs>
          <w:tab w:val="left" w:pos="426"/>
        </w:tabs>
        <w:ind w:firstLine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66089B" w14:textId="77777777" w:rsidR="00635A8C" w:rsidRDefault="00635A8C" w:rsidP="00635A8C">
      <w:pPr>
        <w:pStyle w:val="a3"/>
        <w:tabs>
          <w:tab w:val="left" w:pos="426"/>
        </w:tabs>
        <w:ind w:firstLine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086A93" w14:textId="77777777" w:rsidR="00635A8C" w:rsidRDefault="00635A8C" w:rsidP="00635A8C">
      <w:pPr>
        <w:pStyle w:val="a3"/>
        <w:tabs>
          <w:tab w:val="left" w:pos="426"/>
        </w:tabs>
        <w:ind w:firstLine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3AABAD" w14:textId="77777777" w:rsidR="00635A8C" w:rsidRDefault="00635A8C" w:rsidP="00635A8C">
      <w:pPr>
        <w:pStyle w:val="a3"/>
        <w:tabs>
          <w:tab w:val="left" w:pos="426"/>
        </w:tabs>
        <w:ind w:firstLine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4BDC17" w14:textId="77777777" w:rsidR="00635A8C" w:rsidRDefault="00635A8C" w:rsidP="00635A8C">
      <w:pPr>
        <w:pStyle w:val="a3"/>
        <w:tabs>
          <w:tab w:val="left" w:pos="426"/>
        </w:tabs>
        <w:ind w:firstLine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99B872" w14:textId="77777777" w:rsidR="00635A8C" w:rsidRPr="00FB3D43" w:rsidRDefault="00635A8C" w:rsidP="00635A8C">
      <w:pPr>
        <w:pStyle w:val="a3"/>
        <w:tabs>
          <w:tab w:val="left" w:pos="426"/>
        </w:tabs>
        <w:ind w:firstLine="8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C45E23A" w14:textId="77777777" w:rsidR="00FB3D43" w:rsidRPr="00FB3D43" w:rsidRDefault="00FB3D43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8FB2E3E" w14:textId="77777777" w:rsidR="00FB3D43" w:rsidRPr="00FB3D43" w:rsidRDefault="00FB3D43" w:rsidP="00FB3D43">
      <w:pPr>
        <w:ind w:left="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D43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6729D8DD" w14:textId="77777777" w:rsidR="00FB3D43" w:rsidRPr="00FB3D43" w:rsidRDefault="00FB3D43" w:rsidP="00FB3D43">
      <w:pPr>
        <w:ind w:left="426" w:firstLine="425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1. Основная:</w:t>
      </w:r>
      <w:r w:rsidRPr="00FB3D4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4B718182" w14:textId="0700310D" w:rsidR="00FB3D43" w:rsidRPr="00FB3D43" w:rsidRDefault="00FB3D43" w:rsidP="00635A8C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1.Международное финансовое право: учебник / В.М. Шумилов, И.М. Лифшиц. </w:t>
      </w:r>
      <w:r w:rsidR="0089343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FB3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3-е изд., </w:t>
      </w:r>
      <w:proofErr w:type="spellStart"/>
      <w:r w:rsidRPr="00FB3D43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FB3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и доп. </w:t>
      </w:r>
      <w:r w:rsidR="00635A8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Pr="00FB3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Москва: ЮСТИЦИЯ, 2020. </w:t>
      </w:r>
      <w:r w:rsidR="0089343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Pr="00FB3D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302 с.</w:t>
      </w:r>
    </w:p>
    <w:p w14:paraId="5C822F4B" w14:textId="6AD96E2F" w:rsidR="00FB3D43" w:rsidRPr="00FB3D43" w:rsidRDefault="00FB3D43" w:rsidP="00635A8C">
      <w:pPr>
        <w:pStyle w:val="a9"/>
        <w:tabs>
          <w:tab w:val="left" w:pos="1496"/>
        </w:tabs>
        <w:ind w:left="0" w:right="0" w:firstLine="851"/>
        <w:rPr>
          <w:sz w:val="28"/>
          <w:szCs w:val="28"/>
        </w:rPr>
      </w:pPr>
      <w:r w:rsidRPr="00FB3D43">
        <w:rPr>
          <w:sz w:val="28"/>
          <w:szCs w:val="28"/>
        </w:rPr>
        <w:t>2.</w:t>
      </w:r>
      <w:r w:rsidRPr="00FB3D43">
        <w:rPr>
          <w:iCs/>
          <w:color w:val="000000"/>
          <w:sz w:val="28"/>
          <w:szCs w:val="28"/>
          <w:shd w:val="clear" w:color="auto" w:fill="FFFFFF"/>
        </w:rPr>
        <w:t xml:space="preserve"> Петрова, Г.В.</w:t>
      </w:r>
      <w:r w:rsidR="00635A8C">
        <w:rPr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FB3D43">
        <w:rPr>
          <w:color w:val="000000"/>
          <w:sz w:val="28"/>
          <w:szCs w:val="28"/>
          <w:shd w:val="clear" w:color="auto" w:fill="FFFFFF"/>
        </w:rPr>
        <w:t>Международное финансовое право: учебник для вузов/ Г.В.</w:t>
      </w:r>
      <w:r w:rsidR="00635A8C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FB3D43">
        <w:rPr>
          <w:color w:val="000000"/>
          <w:sz w:val="28"/>
          <w:szCs w:val="28"/>
          <w:shd w:val="clear" w:color="auto" w:fill="FFFFFF"/>
        </w:rPr>
        <w:t>Петрова.</w:t>
      </w:r>
      <w:r w:rsidR="00893439">
        <w:rPr>
          <w:color w:val="000000"/>
          <w:sz w:val="28"/>
          <w:szCs w:val="28"/>
          <w:shd w:val="clear" w:color="auto" w:fill="FFFFFF"/>
          <w:lang w:val="kk-KZ"/>
        </w:rPr>
        <w:t xml:space="preserve"> -</w:t>
      </w:r>
      <w:r w:rsidRPr="00FB3D43">
        <w:rPr>
          <w:color w:val="000000"/>
          <w:sz w:val="28"/>
          <w:szCs w:val="28"/>
          <w:shd w:val="clear" w:color="auto" w:fill="FFFFFF"/>
        </w:rPr>
        <w:t xml:space="preserve"> 2-е изд., </w:t>
      </w:r>
      <w:proofErr w:type="spellStart"/>
      <w:r w:rsidRPr="00FB3D43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FB3D43">
        <w:rPr>
          <w:color w:val="000000"/>
          <w:sz w:val="28"/>
          <w:szCs w:val="28"/>
          <w:shd w:val="clear" w:color="auto" w:fill="FFFFFF"/>
        </w:rPr>
        <w:t>. и доп.</w:t>
      </w:r>
      <w:r w:rsidR="00635A8C">
        <w:rPr>
          <w:color w:val="000000"/>
          <w:sz w:val="28"/>
          <w:szCs w:val="28"/>
          <w:shd w:val="clear" w:color="auto" w:fill="FFFFFF"/>
          <w:lang w:val="kk-KZ"/>
        </w:rPr>
        <w:t xml:space="preserve"> - </w:t>
      </w:r>
      <w:r w:rsidRPr="00FB3D43">
        <w:rPr>
          <w:color w:val="000000"/>
          <w:sz w:val="28"/>
          <w:szCs w:val="28"/>
          <w:shd w:val="clear" w:color="auto" w:fill="FFFFFF"/>
        </w:rPr>
        <w:t xml:space="preserve"> Москва: Издательство </w:t>
      </w:r>
      <w:proofErr w:type="spellStart"/>
      <w:r w:rsidRPr="00FB3D43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B3D43">
        <w:rPr>
          <w:color w:val="000000"/>
          <w:sz w:val="28"/>
          <w:szCs w:val="28"/>
          <w:shd w:val="clear" w:color="auto" w:fill="FFFFFF"/>
        </w:rPr>
        <w:t>, 2023.</w:t>
      </w:r>
      <w:r w:rsidR="00893439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35A8C">
        <w:rPr>
          <w:color w:val="000000"/>
          <w:sz w:val="28"/>
          <w:szCs w:val="28"/>
          <w:shd w:val="clear" w:color="auto" w:fill="FFFFFF"/>
          <w:lang w:val="kk-KZ"/>
        </w:rPr>
        <w:t>-</w:t>
      </w:r>
      <w:r w:rsidRPr="00FB3D43">
        <w:rPr>
          <w:color w:val="000000"/>
          <w:sz w:val="28"/>
          <w:szCs w:val="28"/>
          <w:shd w:val="clear" w:color="auto" w:fill="FFFFFF"/>
        </w:rPr>
        <w:t xml:space="preserve"> 319</w:t>
      </w:r>
      <w:r w:rsidR="00635A8C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FB3D43">
        <w:rPr>
          <w:color w:val="000000"/>
          <w:sz w:val="28"/>
          <w:szCs w:val="28"/>
          <w:shd w:val="clear" w:color="auto" w:fill="FFFFFF"/>
        </w:rPr>
        <w:t>с.</w:t>
      </w:r>
      <w:r w:rsidR="00635A8C">
        <w:rPr>
          <w:color w:val="000000"/>
          <w:sz w:val="28"/>
          <w:szCs w:val="28"/>
          <w:shd w:val="clear" w:color="auto" w:fill="FFFFFF"/>
          <w:lang w:val="kk-KZ"/>
        </w:rPr>
        <w:t>-</w:t>
      </w:r>
      <w:r w:rsidRPr="00FB3D43">
        <w:rPr>
          <w:color w:val="000000"/>
          <w:sz w:val="28"/>
          <w:szCs w:val="28"/>
          <w:shd w:val="clear" w:color="auto" w:fill="FFFFFF"/>
        </w:rPr>
        <w:t xml:space="preserve"> (Высшее образование).</w:t>
      </w:r>
      <w:r w:rsidR="00635A8C">
        <w:rPr>
          <w:color w:val="000000"/>
          <w:sz w:val="28"/>
          <w:szCs w:val="28"/>
          <w:shd w:val="clear" w:color="auto" w:fill="FFFFFF"/>
          <w:lang w:val="kk-KZ"/>
        </w:rPr>
        <w:t xml:space="preserve"> -</w:t>
      </w:r>
      <w:r w:rsidRPr="00FB3D43">
        <w:rPr>
          <w:color w:val="000000"/>
          <w:sz w:val="28"/>
          <w:szCs w:val="28"/>
          <w:shd w:val="clear" w:color="auto" w:fill="FFFFFF"/>
        </w:rPr>
        <w:t xml:space="preserve"> ISBN</w:t>
      </w:r>
      <w:r w:rsidR="00635A8C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FB3D43">
        <w:rPr>
          <w:color w:val="000000"/>
          <w:sz w:val="28"/>
          <w:szCs w:val="28"/>
          <w:shd w:val="clear" w:color="auto" w:fill="FFFFFF"/>
        </w:rPr>
        <w:t xml:space="preserve">978-5-534-11476-8. </w:t>
      </w:r>
      <w:r w:rsidR="00635A8C">
        <w:rPr>
          <w:color w:val="000000"/>
          <w:sz w:val="28"/>
          <w:szCs w:val="28"/>
          <w:shd w:val="clear" w:color="auto" w:fill="FFFFFF"/>
          <w:lang w:val="kk-KZ"/>
        </w:rPr>
        <w:t>-</w:t>
      </w:r>
      <w:r w:rsidRPr="00FB3D43">
        <w:rPr>
          <w:color w:val="000000"/>
          <w:sz w:val="28"/>
          <w:szCs w:val="28"/>
          <w:shd w:val="clear" w:color="auto" w:fill="FFFFFF"/>
        </w:rPr>
        <w:t xml:space="preserve"> Текст: электронный // Образовательная платформа </w:t>
      </w:r>
      <w:proofErr w:type="spellStart"/>
      <w:r w:rsidRPr="00FB3D43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FB3D43">
        <w:rPr>
          <w:color w:val="000000"/>
          <w:sz w:val="28"/>
          <w:szCs w:val="28"/>
          <w:shd w:val="clear" w:color="auto" w:fill="FFFFFF"/>
        </w:rPr>
        <w:t xml:space="preserve"> [сайт]. </w:t>
      </w:r>
      <w:r w:rsidR="00635A8C">
        <w:rPr>
          <w:color w:val="000000"/>
          <w:sz w:val="28"/>
          <w:szCs w:val="28"/>
          <w:shd w:val="clear" w:color="auto" w:fill="FFFFFF"/>
          <w:lang w:val="kk-KZ"/>
        </w:rPr>
        <w:t>-</w:t>
      </w:r>
      <w:r w:rsidRPr="00FB3D43">
        <w:rPr>
          <w:color w:val="000000"/>
          <w:sz w:val="28"/>
          <w:szCs w:val="28"/>
          <w:shd w:val="clear" w:color="auto" w:fill="FFFFFF"/>
        </w:rPr>
        <w:t xml:space="preserve"> URL:</w:t>
      </w:r>
      <w:r w:rsidR="00635A8C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hyperlink r:id="rId6" w:history="1">
        <w:r w:rsidR="00635A8C" w:rsidRPr="00E24BB4">
          <w:rPr>
            <w:rStyle w:val="a5"/>
            <w:sz w:val="28"/>
            <w:szCs w:val="28"/>
            <w:shd w:val="clear" w:color="auto" w:fill="FFFFFF"/>
          </w:rPr>
          <w:t>https://urait.ru/bcode/510489</w:t>
        </w:r>
      </w:hyperlink>
    </w:p>
    <w:p w14:paraId="095D2CA3" w14:textId="77777777" w:rsidR="00FB3D43" w:rsidRPr="00FB3D43" w:rsidRDefault="00FB3D43" w:rsidP="00635A8C">
      <w:pPr>
        <w:pStyle w:val="a9"/>
        <w:tabs>
          <w:tab w:val="left" w:pos="1496"/>
        </w:tabs>
        <w:ind w:left="0" w:right="0" w:firstLine="851"/>
        <w:rPr>
          <w:sz w:val="28"/>
          <w:szCs w:val="28"/>
        </w:rPr>
      </w:pPr>
      <w:r w:rsidRPr="00FB3D43">
        <w:rPr>
          <w:sz w:val="28"/>
          <w:szCs w:val="28"/>
        </w:rPr>
        <w:t>3. Международное налоговое право: учебное пособие/ Грачева Е.Ю, Мачехин В.А., Арзуманова Л.Л. – Издательство: НОРМА, 2018.-200 с.</w:t>
      </w:r>
    </w:p>
    <w:p w14:paraId="56861B44" w14:textId="2AD633CA" w:rsidR="00FB3D43" w:rsidRPr="00FB3D43" w:rsidRDefault="00FB3D43" w:rsidP="00635A8C">
      <w:pPr>
        <w:pStyle w:val="a9"/>
        <w:tabs>
          <w:tab w:val="left" w:pos="1496"/>
        </w:tabs>
        <w:ind w:left="0" w:right="0" w:firstLine="851"/>
        <w:rPr>
          <w:sz w:val="28"/>
          <w:szCs w:val="28"/>
        </w:rPr>
      </w:pPr>
      <w:r w:rsidRPr="00FB3D43">
        <w:rPr>
          <w:sz w:val="28"/>
          <w:szCs w:val="28"/>
        </w:rPr>
        <w:t xml:space="preserve">4. </w:t>
      </w:r>
      <w:proofErr w:type="spellStart"/>
      <w:r w:rsidRPr="00FB3D43">
        <w:rPr>
          <w:sz w:val="28"/>
          <w:szCs w:val="28"/>
        </w:rPr>
        <w:t>Мауленов</w:t>
      </w:r>
      <w:proofErr w:type="spellEnd"/>
      <w:r w:rsidRPr="00FB3D43">
        <w:rPr>
          <w:sz w:val="28"/>
          <w:szCs w:val="28"/>
        </w:rPr>
        <w:t xml:space="preserve">, К. С., Международное экономическое право: учебник / К. С. </w:t>
      </w:r>
      <w:proofErr w:type="spellStart"/>
      <w:r w:rsidRPr="00FB3D43">
        <w:rPr>
          <w:sz w:val="28"/>
          <w:szCs w:val="28"/>
        </w:rPr>
        <w:t>Мауленов</w:t>
      </w:r>
      <w:proofErr w:type="spellEnd"/>
      <w:r w:rsidRPr="00FB3D43">
        <w:rPr>
          <w:sz w:val="28"/>
          <w:szCs w:val="28"/>
        </w:rPr>
        <w:t>, И. В. Гудков, Ю. В. Шумилов,</w:t>
      </w:r>
      <w:r w:rsidR="00635A8C">
        <w:rPr>
          <w:sz w:val="28"/>
          <w:szCs w:val="28"/>
          <w:lang w:val="kk-KZ"/>
        </w:rPr>
        <w:t xml:space="preserve"> </w:t>
      </w:r>
      <w:r w:rsidRPr="00FB3D43">
        <w:rPr>
          <w:sz w:val="28"/>
          <w:szCs w:val="28"/>
        </w:rPr>
        <w:t xml:space="preserve">под ред. В. М. Шумилова. </w:t>
      </w:r>
      <w:r w:rsidR="00635A8C">
        <w:rPr>
          <w:sz w:val="28"/>
          <w:szCs w:val="28"/>
          <w:lang w:val="kk-KZ"/>
        </w:rPr>
        <w:t>-</w:t>
      </w:r>
      <w:r w:rsidRPr="00FB3D43">
        <w:rPr>
          <w:sz w:val="28"/>
          <w:szCs w:val="28"/>
        </w:rPr>
        <w:t xml:space="preserve"> Москва: Юстиция, 2021. </w:t>
      </w:r>
      <w:r w:rsidR="00635A8C">
        <w:rPr>
          <w:sz w:val="28"/>
          <w:szCs w:val="28"/>
          <w:lang w:val="kk-KZ"/>
        </w:rPr>
        <w:t>-</w:t>
      </w:r>
      <w:r w:rsidRPr="00FB3D43">
        <w:rPr>
          <w:sz w:val="28"/>
          <w:szCs w:val="28"/>
        </w:rPr>
        <w:t xml:space="preserve"> 580 с. </w:t>
      </w:r>
      <w:r w:rsidR="00635A8C">
        <w:rPr>
          <w:sz w:val="28"/>
          <w:szCs w:val="28"/>
          <w:lang w:val="kk-KZ"/>
        </w:rPr>
        <w:t>-</w:t>
      </w:r>
      <w:r w:rsidRPr="00FB3D43">
        <w:rPr>
          <w:sz w:val="28"/>
          <w:szCs w:val="28"/>
        </w:rPr>
        <w:t xml:space="preserve"> ISBN 978-5-4365-5857-8. </w:t>
      </w:r>
      <w:r w:rsidR="00635A8C">
        <w:rPr>
          <w:sz w:val="28"/>
          <w:szCs w:val="28"/>
          <w:lang w:val="kk-KZ"/>
        </w:rPr>
        <w:t>-</w:t>
      </w:r>
      <w:r w:rsidRPr="00FB3D43">
        <w:rPr>
          <w:sz w:val="28"/>
          <w:szCs w:val="28"/>
        </w:rPr>
        <w:t xml:space="preserve"> URL: </w:t>
      </w:r>
      <w:hyperlink r:id="rId7" w:history="1">
        <w:r w:rsidRPr="00FB3D43">
          <w:rPr>
            <w:rStyle w:val="a5"/>
            <w:sz w:val="28"/>
            <w:szCs w:val="28"/>
          </w:rPr>
          <w:t>https://book.ru/book/938915</w:t>
        </w:r>
      </w:hyperlink>
    </w:p>
    <w:p w14:paraId="71D0E66D" w14:textId="77777777" w:rsidR="00FB3D43" w:rsidRPr="00FB3D43" w:rsidRDefault="00FB3D43" w:rsidP="00635A8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24E4EC" w14:textId="77777777" w:rsidR="00FB3D43" w:rsidRPr="00FB3D43" w:rsidRDefault="00FB3D43" w:rsidP="00635A8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2. Дополнительная:</w:t>
      </w:r>
    </w:p>
    <w:p w14:paraId="006F1F5C" w14:textId="77777777" w:rsidR="00FB3D43" w:rsidRPr="00FB3D43" w:rsidRDefault="00FB3D43" w:rsidP="00635A8C">
      <w:pPr>
        <w:pStyle w:val="a9"/>
        <w:tabs>
          <w:tab w:val="left" w:pos="1496"/>
        </w:tabs>
        <w:ind w:left="0" w:right="0" w:firstLine="851"/>
        <w:rPr>
          <w:sz w:val="28"/>
          <w:szCs w:val="28"/>
        </w:rPr>
      </w:pPr>
      <w:r w:rsidRPr="00FB3D43">
        <w:rPr>
          <w:b/>
          <w:bCs/>
          <w:color w:val="000000"/>
          <w:sz w:val="28"/>
          <w:szCs w:val="28"/>
        </w:rPr>
        <w:t xml:space="preserve">1. </w:t>
      </w:r>
      <w:r w:rsidRPr="00FB3D43">
        <w:rPr>
          <w:sz w:val="28"/>
          <w:szCs w:val="28"/>
        </w:rPr>
        <w:t xml:space="preserve">Международное инвестиционное право : курс лекций / сост. Л.Ф. </w:t>
      </w:r>
      <w:proofErr w:type="spellStart"/>
      <w:r w:rsidRPr="00FB3D43">
        <w:rPr>
          <w:sz w:val="28"/>
          <w:szCs w:val="28"/>
        </w:rPr>
        <w:t>Трацевская</w:t>
      </w:r>
      <w:proofErr w:type="spellEnd"/>
      <w:r w:rsidRPr="00FB3D43">
        <w:rPr>
          <w:sz w:val="28"/>
          <w:szCs w:val="28"/>
        </w:rPr>
        <w:t>. – Витебск : ВГУ имени П.М. Машерова, 2022. – 50 с.</w:t>
      </w:r>
    </w:p>
    <w:p w14:paraId="4212B602" w14:textId="2D667047" w:rsidR="00FB3D43" w:rsidRPr="00FB3D43" w:rsidRDefault="00FB3D43" w:rsidP="00635A8C">
      <w:pPr>
        <w:pStyle w:val="a6"/>
        <w:spacing w:after="0"/>
        <w:ind w:firstLine="851"/>
        <w:jc w:val="both"/>
        <w:rPr>
          <w:sz w:val="28"/>
          <w:szCs w:val="28"/>
        </w:rPr>
      </w:pPr>
      <w:r w:rsidRPr="00FB3D43">
        <w:rPr>
          <w:sz w:val="28"/>
          <w:szCs w:val="28"/>
        </w:rPr>
        <w:t xml:space="preserve">2. </w:t>
      </w:r>
      <w:proofErr w:type="spellStart"/>
      <w:r w:rsidRPr="00FB3D43">
        <w:rPr>
          <w:sz w:val="28"/>
          <w:szCs w:val="28"/>
        </w:rPr>
        <w:t>Ерпылева</w:t>
      </w:r>
      <w:proofErr w:type="spellEnd"/>
      <w:r w:rsidRPr="00FB3D43">
        <w:rPr>
          <w:sz w:val="28"/>
          <w:szCs w:val="28"/>
        </w:rPr>
        <w:t xml:space="preserve"> </w:t>
      </w:r>
      <w:proofErr w:type="spellStart"/>
      <w:r w:rsidRPr="00FB3D43">
        <w:rPr>
          <w:sz w:val="28"/>
          <w:szCs w:val="28"/>
        </w:rPr>
        <w:t>Н.Ю.Международное</w:t>
      </w:r>
      <w:proofErr w:type="spellEnd"/>
      <w:r w:rsidRPr="00FB3D43">
        <w:rPr>
          <w:sz w:val="28"/>
          <w:szCs w:val="28"/>
        </w:rPr>
        <w:t xml:space="preserve"> банковское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право: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теория и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практика применения М.: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Издательский дом Высшей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школы экономики.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2012. - 670</w:t>
      </w:r>
      <w:r w:rsidRPr="00FB3D43">
        <w:rPr>
          <w:spacing w:val="1"/>
          <w:sz w:val="28"/>
          <w:szCs w:val="28"/>
        </w:rPr>
        <w:t xml:space="preserve"> </w:t>
      </w:r>
      <w:r w:rsidRPr="00FB3D43">
        <w:rPr>
          <w:sz w:val="28"/>
          <w:szCs w:val="28"/>
        </w:rPr>
        <w:t>с.</w:t>
      </w:r>
      <w:r w:rsidRPr="00FB3D43">
        <w:rPr>
          <w:spacing w:val="1"/>
          <w:sz w:val="28"/>
          <w:szCs w:val="28"/>
        </w:rPr>
        <w:t xml:space="preserve"> </w:t>
      </w:r>
      <w:hyperlink r:id="rId8">
        <w:r w:rsidRPr="00FB3D43">
          <w:rPr>
            <w:w w:val="95"/>
            <w:sz w:val="28"/>
            <w:szCs w:val="28"/>
          </w:rPr>
          <w:t>http://www.bibliorossica.com/book.html?search_query=%D0%BC%D0%B5%D0%B6%D0%B4%D1%83%</w:t>
        </w:r>
      </w:hyperlink>
    </w:p>
    <w:p w14:paraId="62DD3D4C" w14:textId="77777777" w:rsidR="00FB3D43" w:rsidRPr="00FB3D43" w:rsidRDefault="00FB3D43" w:rsidP="00635A8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C85785B" w14:textId="77777777" w:rsidR="00FB3D43" w:rsidRPr="00FB3D43" w:rsidRDefault="00FB3D43" w:rsidP="00635A8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3D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Интернет-ресурсы </w:t>
      </w:r>
    </w:p>
    <w:p w14:paraId="07671C8B" w14:textId="77777777" w:rsidR="00FB3D43" w:rsidRPr="00FB3D43" w:rsidRDefault="00FB3D43" w:rsidP="00635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D43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1. http://elibrary.kaznu.kz/ru </w:t>
      </w:r>
    </w:p>
    <w:p w14:paraId="19BEC00A" w14:textId="77777777" w:rsidR="00FB3D43" w:rsidRPr="00FB3D43" w:rsidRDefault="00FB3D43" w:rsidP="00635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D43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2. https://adilet.zan.kz/kaz/</w:t>
      </w:r>
    </w:p>
    <w:p w14:paraId="45D9F44F" w14:textId="77777777" w:rsidR="00FB3D43" w:rsidRPr="00FB3D43" w:rsidRDefault="00FB3D43" w:rsidP="00635A8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D43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hyperlink r:id="rId9">
        <w:r w:rsidRPr="00FB3D43">
          <w:rPr>
            <w:rFonts w:ascii="Times New Roman" w:hAnsi="Times New Roman" w:cs="Times New Roman"/>
            <w:sz w:val="28"/>
            <w:szCs w:val="28"/>
          </w:rPr>
          <w:t>www.un.org</w:t>
        </w:r>
      </w:hyperlink>
      <w:r w:rsidRPr="00FB3D43">
        <w:rPr>
          <w:rFonts w:ascii="Times New Roman" w:hAnsi="Times New Roman" w:cs="Times New Roman"/>
          <w:sz w:val="28"/>
          <w:szCs w:val="28"/>
        </w:rPr>
        <w:t xml:space="preserve"> Организация Объединенных Наций (ООН)</w:t>
      </w:r>
    </w:p>
    <w:p w14:paraId="79FE556E" w14:textId="77777777" w:rsidR="00FB3D43" w:rsidRPr="00FB3D43" w:rsidRDefault="00FB3D43" w:rsidP="00635A8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9A71E7" w14:textId="77777777" w:rsidR="00FB3D43" w:rsidRPr="00FB3D43" w:rsidRDefault="00FB3D43" w:rsidP="00635A8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0F74A9" w14:textId="77777777" w:rsidR="00FB3D43" w:rsidRPr="00FB3D43" w:rsidRDefault="00FB3D43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5AFAE57" w14:textId="3A80CD1E" w:rsidR="00FB3D43" w:rsidRPr="00FB3D43" w:rsidRDefault="00FB3D43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FB3D43" w:rsidRPr="00FB3D43" w:rsidSect="00995A1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C01818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FB3D43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lastRenderedPageBreak/>
        <w:t xml:space="preserve">РУБРИКАТОР КРИТЕРИАЛЬНОГО ОЦЕНИВАНИЯ ИТОГОВОГО КОНТРОЛЯ </w:t>
      </w:r>
    </w:p>
    <w:p w14:paraId="67693E69" w14:textId="6C797B55" w:rsidR="00BE2DAA" w:rsidRPr="00FB3D43" w:rsidRDefault="00BE2DAA" w:rsidP="00FB3D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425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val="kk-KZ" w:eastAsia="zh-CN"/>
        </w:rPr>
      </w:pPr>
      <w:r w:rsidRPr="00FB3D43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Дисциплина: </w:t>
      </w:r>
      <w:r w:rsidR="004319E2" w:rsidRPr="00FB3D43">
        <w:rPr>
          <w:rFonts w:ascii="Times New Roman" w:hAnsi="Times New Roman" w:cs="Times New Roman"/>
          <w:b/>
          <w:sz w:val="28"/>
          <w:szCs w:val="28"/>
        </w:rPr>
        <w:t>Методология правового анализа в финансовой сфере</w:t>
      </w:r>
      <w:r w:rsidR="004319E2" w:rsidRPr="00FB3D43">
        <w:rPr>
          <w:rFonts w:ascii="Times New Roman" w:hAnsi="Times New Roman" w:cs="Times New Roman"/>
          <w:sz w:val="28"/>
          <w:szCs w:val="28"/>
        </w:rPr>
        <w:t>»</w:t>
      </w:r>
      <w:r w:rsidR="001E5987" w:rsidRPr="00FB3D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3D43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>Форма: устный (о</w:t>
      </w:r>
      <w:r w:rsidRPr="00FB3D43">
        <w:rPr>
          <w:rFonts w:ascii="Times New Roman" w:hAnsi="Times New Roman" w:cs="Times New Roman"/>
          <w:b/>
          <w:bCs/>
          <w:kern w:val="1"/>
          <w:sz w:val="28"/>
          <w:szCs w:val="28"/>
          <w:lang w:val="kk-KZ" w:eastAsia="zh-CN"/>
        </w:rPr>
        <w:t>флайн</w:t>
      </w:r>
      <w:r w:rsidRPr="00FB3D43"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). </w:t>
      </w:r>
    </w:p>
    <w:p w14:paraId="4B8C3F59" w14:textId="77777777" w:rsidR="00BE2DAA" w:rsidRPr="00FB3D43" w:rsidRDefault="00BE2DAA" w:rsidP="00FB3D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425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tbl>
      <w:tblPr>
        <w:tblStyle w:val="a8"/>
        <w:tblW w:w="1563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07"/>
        <w:gridCol w:w="1800"/>
        <w:gridCol w:w="877"/>
        <w:gridCol w:w="2786"/>
        <w:gridCol w:w="2069"/>
        <w:gridCol w:w="2977"/>
        <w:gridCol w:w="2338"/>
        <w:gridCol w:w="2374"/>
        <w:gridCol w:w="10"/>
      </w:tblGrid>
      <w:tr w:rsidR="00BE2DAA" w:rsidRPr="00FB3D43" w14:paraId="6AAB9B8C" w14:textId="77777777" w:rsidTr="001E5987">
        <w:trPr>
          <w:trHeight w:val="132"/>
        </w:trPr>
        <w:tc>
          <w:tcPr>
            <w:tcW w:w="407" w:type="dxa"/>
            <w:vMerge w:val="restart"/>
          </w:tcPr>
          <w:p w14:paraId="5E67272D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77" w:type="dxa"/>
            <w:gridSpan w:val="2"/>
            <w:vMerge w:val="restart"/>
            <w:tcBorders>
              <w:tl2br w:val="single" w:sz="4" w:space="0" w:color="000000"/>
            </w:tcBorders>
          </w:tcPr>
          <w:p w14:paraId="3656CE21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b/>
                <w:bCs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b/>
                <w:bCs/>
                <w:sz w:val="28"/>
                <w:szCs w:val="28"/>
                <w:lang w:val="kk-KZ"/>
              </w:rPr>
              <w:t>Балл</w:t>
            </w:r>
          </w:p>
          <w:p w14:paraId="3B2E873A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  <w:p w14:paraId="0306A19A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  <w:p w14:paraId="30724925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  <w:p w14:paraId="2B6CCCC3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</w:p>
          <w:p w14:paraId="07F827CA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b/>
                <w:bCs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b/>
                <w:bCs/>
                <w:sz w:val="28"/>
                <w:szCs w:val="28"/>
                <w:lang w:val="kk-KZ"/>
              </w:rPr>
              <w:t>Критерий</w:t>
            </w:r>
          </w:p>
        </w:tc>
        <w:tc>
          <w:tcPr>
            <w:tcW w:w="12554" w:type="dxa"/>
            <w:gridSpan w:val="6"/>
          </w:tcPr>
          <w:p w14:paraId="561B26C8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sz w:val="28"/>
                <w:szCs w:val="28"/>
                <w:lang w:val="kk-KZ"/>
              </w:rPr>
              <w:t>ДИСКРИПТОРЛАР</w:t>
            </w:r>
          </w:p>
        </w:tc>
      </w:tr>
      <w:tr w:rsidR="001E5987" w:rsidRPr="00FB3D43" w14:paraId="4D00F3E6" w14:textId="77777777" w:rsidTr="001E5987">
        <w:trPr>
          <w:gridAfter w:val="1"/>
          <w:wAfter w:w="10" w:type="dxa"/>
          <w:trHeight w:val="132"/>
        </w:trPr>
        <w:tc>
          <w:tcPr>
            <w:tcW w:w="407" w:type="dxa"/>
            <w:vMerge/>
          </w:tcPr>
          <w:p w14:paraId="547B4258" w14:textId="77777777" w:rsidR="00BE2DAA" w:rsidRPr="00FB3D43" w:rsidRDefault="00BE2DAA" w:rsidP="00FB3D43">
            <w:pPr>
              <w:ind w:left="426"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vMerge/>
            <w:tcBorders>
              <w:tl2br w:val="single" w:sz="4" w:space="0" w:color="000000"/>
            </w:tcBorders>
          </w:tcPr>
          <w:p w14:paraId="17AD06CF" w14:textId="77777777" w:rsidR="00BE2DAA" w:rsidRPr="00FB3D43" w:rsidRDefault="00BE2DAA" w:rsidP="00FB3D43">
            <w:pPr>
              <w:ind w:left="426"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786" w:type="dxa"/>
          </w:tcPr>
          <w:p w14:paraId="63EAE8B2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sz w:val="28"/>
                <w:szCs w:val="28"/>
                <w:lang w:val="kk-KZ"/>
              </w:rPr>
              <w:t>«</w:t>
            </w:r>
            <w:proofErr w:type="spellStart"/>
            <w:r w:rsidRPr="00FB3D43">
              <w:rPr>
                <w:rStyle w:val="normaltextrun"/>
                <w:b/>
                <w:bCs/>
                <w:sz w:val="28"/>
                <w:szCs w:val="28"/>
              </w:rPr>
              <w:t>Отлично</w:t>
            </w:r>
            <w:proofErr w:type="spellEnd"/>
            <w:r w:rsidRPr="00FB3D43">
              <w:rPr>
                <w:rFonts w:eastAsia="Calibri"/>
                <w:sz w:val="28"/>
                <w:szCs w:val="28"/>
                <w:lang w:val="kk-KZ"/>
              </w:rPr>
              <w:t>»</w:t>
            </w:r>
          </w:p>
        </w:tc>
        <w:tc>
          <w:tcPr>
            <w:tcW w:w="2069" w:type="dxa"/>
          </w:tcPr>
          <w:p w14:paraId="45EDE907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sz w:val="28"/>
                <w:szCs w:val="28"/>
                <w:lang w:val="kk-KZ"/>
              </w:rPr>
              <w:t>«</w:t>
            </w:r>
            <w:proofErr w:type="spellStart"/>
            <w:r w:rsidRPr="00FB3D43">
              <w:rPr>
                <w:b/>
                <w:bCs/>
                <w:color w:val="000000"/>
                <w:sz w:val="28"/>
                <w:szCs w:val="28"/>
                <w:lang w:eastAsia="ru-RU"/>
              </w:rPr>
              <w:t>Хорошо</w:t>
            </w:r>
            <w:proofErr w:type="spellEnd"/>
            <w:r w:rsidRPr="00FB3D43">
              <w:rPr>
                <w:rFonts w:eastAsia="Calibri"/>
                <w:sz w:val="28"/>
                <w:szCs w:val="28"/>
                <w:lang w:val="kk-KZ"/>
              </w:rPr>
              <w:t>»</w:t>
            </w:r>
          </w:p>
        </w:tc>
        <w:tc>
          <w:tcPr>
            <w:tcW w:w="2977" w:type="dxa"/>
          </w:tcPr>
          <w:p w14:paraId="53118EC1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sz w:val="28"/>
                <w:szCs w:val="28"/>
                <w:lang w:val="kk-KZ"/>
              </w:rPr>
              <w:t>«</w:t>
            </w:r>
            <w:proofErr w:type="spellStart"/>
            <w:r w:rsidRPr="00FB3D43">
              <w:rPr>
                <w:rStyle w:val="normaltextrun"/>
                <w:b/>
                <w:bCs/>
                <w:color w:val="000000"/>
                <w:sz w:val="28"/>
                <w:szCs w:val="28"/>
              </w:rPr>
              <w:t>Удовлетворительно</w:t>
            </w:r>
            <w:proofErr w:type="spellEnd"/>
            <w:r w:rsidRPr="00FB3D43">
              <w:rPr>
                <w:rFonts w:eastAsia="Calibri"/>
                <w:sz w:val="28"/>
                <w:szCs w:val="28"/>
                <w:lang w:val="kk-KZ"/>
              </w:rPr>
              <w:t>»</w:t>
            </w:r>
          </w:p>
        </w:tc>
        <w:tc>
          <w:tcPr>
            <w:tcW w:w="4712" w:type="dxa"/>
            <w:gridSpan w:val="2"/>
          </w:tcPr>
          <w:p w14:paraId="639E5A74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sz w:val="28"/>
                <w:szCs w:val="28"/>
                <w:lang w:val="kk-KZ"/>
              </w:rPr>
              <w:t>«</w:t>
            </w:r>
            <w:proofErr w:type="spellStart"/>
            <w:r w:rsidRPr="00FB3D43">
              <w:rPr>
                <w:rStyle w:val="normaltextrun"/>
                <w:b/>
                <w:bCs/>
                <w:color w:val="000000"/>
                <w:sz w:val="28"/>
                <w:szCs w:val="28"/>
              </w:rPr>
              <w:t>Неудовлетворительно</w:t>
            </w:r>
            <w:proofErr w:type="spellEnd"/>
            <w:r w:rsidRPr="00FB3D43">
              <w:rPr>
                <w:rFonts w:eastAsia="Calibri"/>
                <w:sz w:val="28"/>
                <w:szCs w:val="28"/>
                <w:lang w:val="kk-KZ"/>
              </w:rPr>
              <w:t>»</w:t>
            </w:r>
          </w:p>
        </w:tc>
      </w:tr>
      <w:tr w:rsidR="001E5987" w:rsidRPr="00FB3D43" w14:paraId="544748E1" w14:textId="77777777" w:rsidTr="001E5987">
        <w:trPr>
          <w:gridAfter w:val="1"/>
          <w:wAfter w:w="10" w:type="dxa"/>
          <w:trHeight w:val="144"/>
        </w:trPr>
        <w:tc>
          <w:tcPr>
            <w:tcW w:w="407" w:type="dxa"/>
            <w:vMerge/>
          </w:tcPr>
          <w:p w14:paraId="38999DA4" w14:textId="77777777" w:rsidR="00BE2DAA" w:rsidRPr="00FB3D43" w:rsidRDefault="00BE2DAA" w:rsidP="00FB3D43">
            <w:pPr>
              <w:ind w:left="426"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vMerge/>
            <w:tcBorders>
              <w:tl2br w:val="single" w:sz="4" w:space="0" w:color="000000"/>
            </w:tcBorders>
          </w:tcPr>
          <w:p w14:paraId="7841634F" w14:textId="77777777" w:rsidR="00BE2DAA" w:rsidRPr="00FB3D43" w:rsidRDefault="00BE2DAA" w:rsidP="00FB3D43">
            <w:pPr>
              <w:ind w:left="426"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786" w:type="dxa"/>
          </w:tcPr>
          <w:p w14:paraId="7F8BB984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sz w:val="28"/>
                <w:szCs w:val="28"/>
                <w:lang w:val="kk-KZ"/>
              </w:rPr>
              <w:t>90-100%</w:t>
            </w:r>
          </w:p>
        </w:tc>
        <w:tc>
          <w:tcPr>
            <w:tcW w:w="2069" w:type="dxa"/>
          </w:tcPr>
          <w:p w14:paraId="2E590BD8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sz w:val="28"/>
                <w:szCs w:val="28"/>
                <w:lang w:val="kk-KZ"/>
              </w:rPr>
              <w:t>70-89%</w:t>
            </w:r>
          </w:p>
        </w:tc>
        <w:tc>
          <w:tcPr>
            <w:tcW w:w="2977" w:type="dxa"/>
          </w:tcPr>
          <w:p w14:paraId="29281FEF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sz w:val="28"/>
                <w:szCs w:val="28"/>
                <w:lang w:val="kk-KZ"/>
              </w:rPr>
              <w:t>50-69%</w:t>
            </w:r>
          </w:p>
        </w:tc>
        <w:tc>
          <w:tcPr>
            <w:tcW w:w="2338" w:type="dxa"/>
          </w:tcPr>
          <w:p w14:paraId="035DCBBA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sz w:val="28"/>
                <w:szCs w:val="28"/>
                <w:lang w:val="kk-KZ"/>
              </w:rPr>
              <w:t>25-49%</w:t>
            </w:r>
          </w:p>
        </w:tc>
        <w:tc>
          <w:tcPr>
            <w:tcW w:w="2374" w:type="dxa"/>
          </w:tcPr>
          <w:p w14:paraId="405D3F04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sz w:val="28"/>
                <w:szCs w:val="28"/>
                <w:lang w:val="kk-KZ"/>
              </w:rPr>
              <w:t>0-24%</w:t>
            </w:r>
          </w:p>
        </w:tc>
      </w:tr>
      <w:tr w:rsidR="001E5987" w:rsidRPr="00FB3D43" w14:paraId="5065EA84" w14:textId="77777777" w:rsidTr="001E5987">
        <w:trPr>
          <w:gridAfter w:val="1"/>
          <w:wAfter w:w="10" w:type="dxa"/>
          <w:trHeight w:val="156"/>
        </w:trPr>
        <w:tc>
          <w:tcPr>
            <w:tcW w:w="407" w:type="dxa"/>
            <w:vMerge w:val="restart"/>
            <w:shd w:val="solid" w:color="FFFFFF" w:fill="auto"/>
          </w:tcPr>
          <w:p w14:paraId="4DC3C411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sz w:val="28"/>
                <w:szCs w:val="28"/>
                <w:lang w:val="kk-KZ"/>
              </w:rPr>
              <w:t>1</w:t>
            </w:r>
          </w:p>
        </w:tc>
        <w:tc>
          <w:tcPr>
            <w:tcW w:w="2677" w:type="dxa"/>
            <w:gridSpan w:val="2"/>
            <w:shd w:val="solid" w:color="FFFFFF" w:fill="auto"/>
          </w:tcPr>
          <w:p w14:paraId="6A45A254" w14:textId="512BE1FC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rStyle w:val="normaltextrun"/>
                <w:bCs/>
                <w:sz w:val="28"/>
                <w:szCs w:val="28"/>
                <w:lang w:val="kk-KZ"/>
              </w:rPr>
            </w:pPr>
            <w:r w:rsidRPr="00FB3D43">
              <w:rPr>
                <w:rStyle w:val="normaltextrun"/>
                <w:bCs/>
                <w:sz w:val="28"/>
                <w:szCs w:val="28"/>
                <w:lang w:val="kk-KZ"/>
              </w:rPr>
              <w:t xml:space="preserve">Понимание общей характеристики </w:t>
            </w:r>
            <w:r w:rsidR="00E37C3C" w:rsidRPr="00FB3D43">
              <w:rPr>
                <w:rStyle w:val="normaltextrun"/>
                <w:bCs/>
                <w:sz w:val="28"/>
                <w:szCs w:val="28"/>
                <w:lang w:val="kk-KZ"/>
              </w:rPr>
              <w:t xml:space="preserve">и понятия </w:t>
            </w:r>
            <w:r w:rsidR="004319E2" w:rsidRPr="00FB3D43">
              <w:rPr>
                <w:rStyle w:val="normaltextrun"/>
                <w:bCs/>
                <w:sz w:val="28"/>
                <w:szCs w:val="28"/>
                <w:lang w:val="kk-KZ"/>
              </w:rPr>
              <w:t>м</w:t>
            </w:r>
            <w:proofErr w:type="spellStart"/>
            <w:r w:rsidR="004319E2" w:rsidRPr="00FB3D43">
              <w:rPr>
                <w:bCs/>
                <w:sz w:val="28"/>
                <w:szCs w:val="28"/>
                <w:lang w:val="ru-RU"/>
              </w:rPr>
              <w:t>етодологи</w:t>
            </w:r>
            <w:proofErr w:type="spellEnd"/>
            <w:r w:rsidR="004319E2" w:rsidRPr="00FB3D43">
              <w:rPr>
                <w:bCs/>
                <w:sz w:val="28"/>
                <w:szCs w:val="28"/>
                <w:lang w:val="kk-KZ"/>
              </w:rPr>
              <w:t>и</w:t>
            </w:r>
            <w:r w:rsidR="004319E2" w:rsidRPr="00FB3D43">
              <w:rPr>
                <w:bCs/>
                <w:sz w:val="28"/>
                <w:szCs w:val="28"/>
                <w:lang w:val="ru-RU"/>
              </w:rPr>
              <w:t xml:space="preserve"> правового анализа в финансовой сфере»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>.</w:t>
            </w:r>
          </w:p>
          <w:p w14:paraId="0C716EC6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Cs/>
                <w:kern w:val="1"/>
                <w:sz w:val="28"/>
                <w:szCs w:val="28"/>
                <w:lang w:val="ru-RU" w:eastAsia="zh-CN"/>
              </w:rPr>
            </w:pPr>
            <w:r w:rsidRPr="00FB3D43">
              <w:rPr>
                <w:rStyle w:val="normaltextrun"/>
                <w:bCs/>
                <w:sz w:val="28"/>
                <w:szCs w:val="28"/>
                <w:lang w:val="kk-KZ"/>
              </w:rPr>
              <w:t xml:space="preserve"> </w:t>
            </w:r>
          </w:p>
          <w:p w14:paraId="76B357E0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Cs/>
                <w:sz w:val="28"/>
                <w:szCs w:val="28"/>
                <w:lang w:val="kk-KZ"/>
              </w:rPr>
            </w:pPr>
            <w:r w:rsidRPr="00FB3D43"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593F242F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/>
                <w:sz w:val="28"/>
                <w:szCs w:val="28"/>
                <w:lang w:val="kk-KZ"/>
              </w:rPr>
            </w:pPr>
            <w:r w:rsidRPr="00FB3D43">
              <w:rPr>
                <w:b/>
                <w:sz w:val="28"/>
                <w:szCs w:val="28"/>
                <w:lang w:val="kk-KZ"/>
              </w:rPr>
              <w:t>11 балл</w:t>
            </w:r>
          </w:p>
        </w:tc>
        <w:tc>
          <w:tcPr>
            <w:tcW w:w="2786" w:type="dxa"/>
            <w:shd w:val="solid" w:color="FFFFFF" w:fill="auto"/>
          </w:tcPr>
          <w:p w14:paraId="665C09FF" w14:textId="557559AF" w:rsidR="00BE2DAA" w:rsidRPr="00FB3D43" w:rsidRDefault="00BE2DAA" w:rsidP="00FB3D43">
            <w:pPr>
              <w:pStyle w:val="a3"/>
              <w:ind w:left="426" w:firstLine="425"/>
              <w:jc w:val="both"/>
              <w:rPr>
                <w:bCs/>
                <w:sz w:val="28"/>
                <w:szCs w:val="28"/>
                <w:lang w:val="kk-KZ"/>
              </w:rPr>
            </w:pPr>
            <w:r w:rsidRPr="00FB3D43">
              <w:rPr>
                <w:bCs/>
                <w:sz w:val="28"/>
                <w:szCs w:val="28"/>
                <w:lang w:val="kk-KZ"/>
              </w:rPr>
              <w:t xml:space="preserve">Глубокое понимание понятия и видов 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>м</w:t>
            </w:r>
            <w:proofErr w:type="spellStart"/>
            <w:r w:rsidR="004319E2" w:rsidRPr="00FB3D43">
              <w:rPr>
                <w:bCs/>
                <w:sz w:val="28"/>
                <w:szCs w:val="28"/>
                <w:lang w:val="ru-RU"/>
              </w:rPr>
              <w:t>етодологи</w:t>
            </w:r>
            <w:proofErr w:type="spellEnd"/>
            <w:r w:rsidR="004319E2" w:rsidRPr="00FB3D43">
              <w:rPr>
                <w:bCs/>
                <w:sz w:val="28"/>
                <w:szCs w:val="28"/>
                <w:lang w:val="kk-KZ"/>
              </w:rPr>
              <w:t>и</w:t>
            </w:r>
            <w:r w:rsidR="004319E2" w:rsidRPr="00FB3D43">
              <w:rPr>
                <w:bCs/>
                <w:sz w:val="28"/>
                <w:szCs w:val="28"/>
                <w:lang w:val="ru-RU"/>
              </w:rPr>
              <w:t xml:space="preserve"> правового анализа в финансовой сфере»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 xml:space="preserve">. </w:t>
            </w:r>
            <w:r w:rsidRPr="00FB3D43">
              <w:rPr>
                <w:bCs/>
                <w:sz w:val="28"/>
                <w:szCs w:val="28"/>
                <w:lang w:val="kk-KZ"/>
              </w:rPr>
              <w:t>Релевантные и уместные ссылки (цитаты) на первоисточники.</w:t>
            </w:r>
          </w:p>
          <w:p w14:paraId="73F85D31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2069" w:type="dxa"/>
            <w:shd w:val="solid" w:color="FFFFFF" w:fill="auto"/>
          </w:tcPr>
          <w:p w14:paraId="1A1C0DAD" w14:textId="011525DB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Cs/>
                <w:sz w:val="28"/>
                <w:szCs w:val="28"/>
                <w:lang w:val="kk-KZ"/>
              </w:rPr>
            </w:pPr>
            <w:r w:rsidRPr="00FB3D43">
              <w:rPr>
                <w:bCs/>
                <w:sz w:val="28"/>
                <w:szCs w:val="28"/>
                <w:lang w:val="kk-KZ"/>
              </w:rPr>
              <w:t xml:space="preserve">Понимать понятие и виды 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>м</w:t>
            </w:r>
            <w:proofErr w:type="spellStart"/>
            <w:r w:rsidR="004319E2" w:rsidRPr="00FB3D43">
              <w:rPr>
                <w:bCs/>
                <w:sz w:val="28"/>
                <w:szCs w:val="28"/>
                <w:lang w:val="ru-RU"/>
              </w:rPr>
              <w:t>етодологи</w:t>
            </w:r>
            <w:proofErr w:type="spellEnd"/>
            <w:r w:rsidR="004319E2" w:rsidRPr="00FB3D43">
              <w:rPr>
                <w:bCs/>
                <w:sz w:val="28"/>
                <w:szCs w:val="28"/>
                <w:lang w:val="kk-KZ"/>
              </w:rPr>
              <w:t>и</w:t>
            </w:r>
            <w:r w:rsidR="004319E2" w:rsidRPr="00FB3D43">
              <w:rPr>
                <w:bCs/>
                <w:sz w:val="28"/>
                <w:szCs w:val="28"/>
                <w:lang w:val="ru-RU"/>
              </w:rPr>
              <w:t xml:space="preserve"> правового анализа в финансовой сфере»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 xml:space="preserve">. </w:t>
            </w:r>
            <w:r w:rsidRPr="00FB3D43">
              <w:rPr>
                <w:bCs/>
                <w:sz w:val="28"/>
                <w:szCs w:val="28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2977" w:type="dxa"/>
            <w:shd w:val="solid" w:color="FFFFFF" w:fill="auto"/>
          </w:tcPr>
          <w:p w14:paraId="4145567A" w14:textId="4AAE468F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Cs/>
                <w:sz w:val="28"/>
                <w:szCs w:val="28"/>
                <w:lang w:val="kk-KZ"/>
              </w:rPr>
            </w:pPr>
            <w:r w:rsidRPr="00FB3D43">
              <w:rPr>
                <w:bCs/>
                <w:sz w:val="28"/>
                <w:szCs w:val="28"/>
                <w:lang w:val="kk-KZ"/>
              </w:rPr>
              <w:t xml:space="preserve">Среднее понятия и видов 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>м</w:t>
            </w:r>
            <w:proofErr w:type="spellStart"/>
            <w:r w:rsidR="004319E2" w:rsidRPr="00FB3D43">
              <w:rPr>
                <w:bCs/>
                <w:sz w:val="28"/>
                <w:szCs w:val="28"/>
                <w:lang w:val="ru-RU"/>
              </w:rPr>
              <w:t>етодологи</w:t>
            </w:r>
            <w:proofErr w:type="spellEnd"/>
            <w:r w:rsidR="004319E2" w:rsidRPr="00FB3D43">
              <w:rPr>
                <w:bCs/>
                <w:sz w:val="28"/>
                <w:szCs w:val="28"/>
                <w:lang w:val="kk-KZ"/>
              </w:rPr>
              <w:t>и</w:t>
            </w:r>
            <w:r w:rsidR="004319E2" w:rsidRPr="00FB3D43">
              <w:rPr>
                <w:bCs/>
                <w:sz w:val="28"/>
                <w:szCs w:val="28"/>
                <w:lang w:val="ru-RU"/>
              </w:rPr>
              <w:t xml:space="preserve"> правового анализа в финансовой сфере»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 xml:space="preserve">. </w:t>
            </w:r>
            <w:r w:rsidRPr="00FB3D43">
              <w:rPr>
                <w:bCs/>
                <w:sz w:val="28"/>
                <w:szCs w:val="28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2338" w:type="dxa"/>
            <w:shd w:val="solid" w:color="FFFFFF" w:fill="auto"/>
          </w:tcPr>
          <w:p w14:paraId="1C135BBE" w14:textId="6B165FF0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Cs/>
                <w:sz w:val="28"/>
                <w:szCs w:val="28"/>
                <w:lang w:val="kk-KZ"/>
              </w:rPr>
            </w:pPr>
            <w:r w:rsidRPr="00FB3D43">
              <w:rPr>
                <w:bCs/>
                <w:sz w:val="28"/>
                <w:szCs w:val="28"/>
                <w:lang w:val="kk-KZ"/>
              </w:rPr>
              <w:t xml:space="preserve">Ограниченное понимание понятия и видов 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>м</w:t>
            </w:r>
            <w:proofErr w:type="spellStart"/>
            <w:r w:rsidR="004319E2" w:rsidRPr="00FB3D43">
              <w:rPr>
                <w:bCs/>
                <w:sz w:val="28"/>
                <w:szCs w:val="28"/>
                <w:lang w:val="ru-RU"/>
              </w:rPr>
              <w:t>етодологи</w:t>
            </w:r>
            <w:proofErr w:type="spellEnd"/>
            <w:r w:rsidR="004319E2" w:rsidRPr="00FB3D43">
              <w:rPr>
                <w:bCs/>
                <w:sz w:val="28"/>
                <w:szCs w:val="28"/>
                <w:lang w:val="kk-KZ"/>
              </w:rPr>
              <w:t>и</w:t>
            </w:r>
            <w:r w:rsidR="004319E2" w:rsidRPr="00FB3D43">
              <w:rPr>
                <w:bCs/>
                <w:sz w:val="28"/>
                <w:szCs w:val="28"/>
                <w:lang w:val="ru-RU"/>
              </w:rPr>
              <w:t xml:space="preserve"> правового анализа в финансовой сфере»</w:t>
            </w:r>
            <w:r w:rsidR="00E37C3C" w:rsidRPr="00FB3D43">
              <w:rPr>
                <w:bCs/>
                <w:sz w:val="28"/>
                <w:szCs w:val="28"/>
                <w:lang w:val="kk-KZ"/>
              </w:rPr>
              <w:t>.</w:t>
            </w:r>
            <w:r w:rsidRPr="00FB3D43">
              <w:rPr>
                <w:bCs/>
                <w:sz w:val="28"/>
                <w:szCs w:val="28"/>
                <w:lang w:val="kk-KZ"/>
              </w:rPr>
              <w:t xml:space="preserve"> Релевантные и уместные ссылки (цитаты) на первоисточники.</w:t>
            </w:r>
            <w:r w:rsidRPr="00FB3D43">
              <w:rPr>
                <w:rStyle w:val="normaltextrun"/>
                <w:bCs/>
                <w:sz w:val="28"/>
                <w:szCs w:val="28"/>
                <w:lang w:val="kk-KZ"/>
              </w:rPr>
              <w:t> </w:t>
            </w:r>
            <w:r w:rsidRPr="00FB3D43">
              <w:rPr>
                <w:rStyle w:val="eop"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2374" w:type="dxa"/>
            <w:shd w:val="solid" w:color="FFFFFF" w:fill="auto"/>
          </w:tcPr>
          <w:p w14:paraId="2DB33E33" w14:textId="0EFE7E83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Cs/>
                <w:sz w:val="28"/>
                <w:szCs w:val="28"/>
                <w:lang w:val="kk-KZ"/>
              </w:rPr>
            </w:pPr>
            <w:r w:rsidRPr="00FB3D43">
              <w:rPr>
                <w:bCs/>
                <w:sz w:val="28"/>
                <w:szCs w:val="28"/>
                <w:lang w:val="kk-KZ"/>
              </w:rPr>
              <w:t xml:space="preserve">Поверхностное понимание/ непонимание понятия и видов 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>м</w:t>
            </w:r>
            <w:proofErr w:type="spellStart"/>
            <w:r w:rsidR="004319E2" w:rsidRPr="00FB3D43">
              <w:rPr>
                <w:bCs/>
                <w:sz w:val="28"/>
                <w:szCs w:val="28"/>
                <w:lang w:val="ru-RU"/>
              </w:rPr>
              <w:t>етодологи</w:t>
            </w:r>
            <w:proofErr w:type="spellEnd"/>
            <w:r w:rsidR="004319E2" w:rsidRPr="00FB3D43">
              <w:rPr>
                <w:bCs/>
                <w:sz w:val="28"/>
                <w:szCs w:val="28"/>
                <w:lang w:val="kk-KZ"/>
              </w:rPr>
              <w:t>и</w:t>
            </w:r>
            <w:r w:rsidR="004319E2" w:rsidRPr="00FB3D43">
              <w:rPr>
                <w:bCs/>
                <w:sz w:val="28"/>
                <w:szCs w:val="28"/>
                <w:lang w:val="ru-RU"/>
              </w:rPr>
              <w:t xml:space="preserve"> правового анализа в финансовой сфере»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bCs/>
                <w:sz w:val="28"/>
                <w:szCs w:val="28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1E5987" w:rsidRPr="00FB3D43" w14:paraId="632F8F9F" w14:textId="77777777" w:rsidTr="001E5987">
        <w:trPr>
          <w:gridAfter w:val="1"/>
          <w:wAfter w:w="10" w:type="dxa"/>
          <w:trHeight w:val="132"/>
        </w:trPr>
        <w:tc>
          <w:tcPr>
            <w:tcW w:w="407" w:type="dxa"/>
            <w:vMerge/>
            <w:shd w:val="solid" w:color="FFFFFF" w:fill="auto"/>
          </w:tcPr>
          <w:p w14:paraId="70E2A86F" w14:textId="77777777" w:rsidR="00BE2DAA" w:rsidRPr="00FB3D43" w:rsidRDefault="00BE2DAA" w:rsidP="00FB3D43">
            <w:pPr>
              <w:ind w:left="426" w:firstLine="42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677" w:type="dxa"/>
            <w:gridSpan w:val="2"/>
            <w:shd w:val="solid" w:color="FFFFFF" w:fill="auto"/>
          </w:tcPr>
          <w:p w14:paraId="4264AC66" w14:textId="77777777" w:rsidR="00E37C3C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rStyle w:val="normaltextrun"/>
                <w:bCs/>
                <w:sz w:val="28"/>
                <w:szCs w:val="28"/>
                <w:lang w:val="kk-KZ"/>
              </w:rPr>
            </w:pPr>
            <w:r w:rsidRPr="00FB3D43">
              <w:rPr>
                <w:rStyle w:val="normaltextrun"/>
                <w:bCs/>
                <w:sz w:val="28"/>
                <w:szCs w:val="28"/>
                <w:lang w:val="kk-KZ"/>
              </w:rPr>
              <w:t xml:space="preserve">Понимание основных проблем </w:t>
            </w:r>
            <w:r w:rsidR="00E37C3C" w:rsidRPr="00FB3D43">
              <w:rPr>
                <w:sz w:val="28"/>
                <w:szCs w:val="28"/>
                <w:lang w:val="kk-KZ"/>
              </w:rPr>
              <w:t>международного налогообложения</w:t>
            </w:r>
            <w:r w:rsidR="00E37C3C" w:rsidRPr="00FB3D43">
              <w:rPr>
                <w:rStyle w:val="normaltextrun"/>
                <w:bCs/>
                <w:sz w:val="28"/>
                <w:szCs w:val="28"/>
                <w:lang w:val="kk-KZ"/>
              </w:rPr>
              <w:t xml:space="preserve"> </w:t>
            </w:r>
          </w:p>
          <w:p w14:paraId="2B36AB7C" w14:textId="77777777" w:rsidR="00E37C3C" w:rsidRPr="00FB3D43" w:rsidRDefault="00E37C3C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/>
                <w:kern w:val="1"/>
                <w:sz w:val="28"/>
                <w:szCs w:val="28"/>
                <w:lang w:val="ru-RU" w:eastAsia="zh-CN"/>
              </w:rPr>
            </w:pPr>
            <w:r w:rsidRPr="00FB3D43">
              <w:rPr>
                <w:rStyle w:val="normaltextrun"/>
                <w:bCs/>
                <w:sz w:val="28"/>
                <w:szCs w:val="28"/>
                <w:lang w:val="kk-KZ"/>
              </w:rPr>
              <w:t xml:space="preserve"> </w:t>
            </w:r>
          </w:p>
          <w:p w14:paraId="6B5D7322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/>
                <w:sz w:val="28"/>
                <w:szCs w:val="28"/>
                <w:lang w:val="kk-KZ"/>
              </w:rPr>
            </w:pPr>
            <w:r w:rsidRPr="00FB3D43">
              <w:rPr>
                <w:b/>
                <w:sz w:val="28"/>
                <w:szCs w:val="28"/>
                <w:lang w:val="kk-KZ"/>
              </w:rPr>
              <w:t>11 балл</w:t>
            </w:r>
          </w:p>
        </w:tc>
        <w:tc>
          <w:tcPr>
            <w:tcW w:w="2786" w:type="dxa"/>
            <w:shd w:val="solid" w:color="FFFFFF" w:fill="auto"/>
          </w:tcPr>
          <w:p w14:paraId="7B16DD4E" w14:textId="5949C093" w:rsidR="00E37C3C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rStyle w:val="normaltextrun"/>
                <w:bCs/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 xml:space="preserve">Очень хорошо связывает сравнение законодательства Республики Казахстан </w:t>
            </w:r>
            <w:r w:rsidR="00E37C3C" w:rsidRPr="00FB3D43">
              <w:rPr>
                <w:rStyle w:val="eop"/>
                <w:sz w:val="28"/>
                <w:szCs w:val="28"/>
                <w:lang w:val="kk-KZ"/>
              </w:rPr>
              <w:t xml:space="preserve">с 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>м</w:t>
            </w:r>
            <w:proofErr w:type="spellStart"/>
            <w:r w:rsidR="004319E2" w:rsidRPr="00FB3D43">
              <w:rPr>
                <w:bCs/>
                <w:sz w:val="28"/>
                <w:szCs w:val="28"/>
                <w:lang w:val="ru-RU"/>
              </w:rPr>
              <w:t>етодологи</w:t>
            </w:r>
            <w:proofErr w:type="spellEnd"/>
            <w:r w:rsidR="004319E2" w:rsidRPr="00FB3D43">
              <w:rPr>
                <w:bCs/>
                <w:sz w:val="28"/>
                <w:szCs w:val="28"/>
                <w:lang w:val="kk-KZ"/>
              </w:rPr>
              <w:t>ей</w:t>
            </w:r>
            <w:r w:rsidR="004319E2" w:rsidRPr="00FB3D43">
              <w:rPr>
                <w:bCs/>
                <w:sz w:val="28"/>
                <w:szCs w:val="28"/>
                <w:lang w:val="ru-RU"/>
              </w:rPr>
              <w:t xml:space="preserve"> правового анализа в финансовой сфере»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>.</w:t>
            </w:r>
          </w:p>
          <w:p w14:paraId="3734E037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069" w:type="dxa"/>
            <w:shd w:val="solid" w:color="FFFFFF" w:fill="auto"/>
          </w:tcPr>
          <w:p w14:paraId="028A6099" w14:textId="6D68FDF5" w:rsidR="00E37C3C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rStyle w:val="normaltextrun"/>
                <w:bCs/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 xml:space="preserve">Связывает сравнение законодательства Республики Казахстан </w:t>
            </w:r>
            <w:r w:rsidR="00E37C3C" w:rsidRPr="00FB3D43">
              <w:rPr>
                <w:rStyle w:val="eop"/>
                <w:sz w:val="28"/>
                <w:szCs w:val="28"/>
                <w:lang w:val="kk-KZ"/>
              </w:rPr>
              <w:t xml:space="preserve">с 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>м</w:t>
            </w:r>
            <w:proofErr w:type="spellStart"/>
            <w:r w:rsidR="004319E2" w:rsidRPr="00FB3D43">
              <w:rPr>
                <w:bCs/>
                <w:sz w:val="28"/>
                <w:szCs w:val="28"/>
                <w:lang w:val="ru-RU"/>
              </w:rPr>
              <w:t>етодологи</w:t>
            </w:r>
            <w:proofErr w:type="spellEnd"/>
            <w:r w:rsidR="004319E2" w:rsidRPr="00FB3D43">
              <w:rPr>
                <w:bCs/>
                <w:sz w:val="28"/>
                <w:szCs w:val="28"/>
                <w:lang w:val="kk-KZ"/>
              </w:rPr>
              <w:t>ей</w:t>
            </w:r>
            <w:r w:rsidR="004319E2" w:rsidRPr="00FB3D43">
              <w:rPr>
                <w:bCs/>
                <w:sz w:val="28"/>
                <w:szCs w:val="28"/>
                <w:lang w:val="ru-RU"/>
              </w:rPr>
              <w:t xml:space="preserve"> правового анализа в финансовой сфере»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>.</w:t>
            </w:r>
            <w:r w:rsidR="00E37C3C" w:rsidRPr="00FB3D43">
              <w:rPr>
                <w:sz w:val="28"/>
                <w:szCs w:val="28"/>
                <w:lang w:val="kk-KZ"/>
              </w:rPr>
              <w:t>.</w:t>
            </w:r>
            <w:r w:rsidR="00E37C3C" w:rsidRPr="00FB3D43">
              <w:rPr>
                <w:rStyle w:val="normaltextrun"/>
                <w:bCs/>
                <w:sz w:val="28"/>
                <w:szCs w:val="28"/>
                <w:lang w:val="kk-KZ"/>
              </w:rPr>
              <w:t xml:space="preserve"> </w:t>
            </w:r>
          </w:p>
          <w:p w14:paraId="11A86D0E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>Подкрепляет аргументы фактами эмпирического исследования.</w:t>
            </w:r>
          </w:p>
        </w:tc>
        <w:tc>
          <w:tcPr>
            <w:tcW w:w="2977" w:type="dxa"/>
            <w:shd w:val="solid" w:color="FFFFFF" w:fill="auto"/>
          </w:tcPr>
          <w:p w14:paraId="056C70A8" w14:textId="20615137" w:rsidR="00BE2DAA" w:rsidRPr="00FB3D43" w:rsidRDefault="00BE2DAA" w:rsidP="00FB3D43">
            <w:pPr>
              <w:pStyle w:val="HTML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ограниченная связь понятий</w:t>
            </w: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319E2" w:rsidRPr="00FB3D4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</w:t>
            </w:r>
            <w:proofErr w:type="spellStart"/>
            <w:r w:rsidR="004319E2" w:rsidRPr="00FB3D4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етодологи</w:t>
            </w:r>
            <w:proofErr w:type="spellEnd"/>
            <w:r w:rsidR="004319E2" w:rsidRPr="00FB3D4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ей</w:t>
            </w:r>
            <w:r w:rsidR="004319E2" w:rsidRPr="00FB3D4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правового анализа в финансовой сфере»</w:t>
            </w:r>
            <w:r w:rsidR="004319E2" w:rsidRPr="00FB3D4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  <w:r w:rsidRPr="00FB3D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>и их</w:t>
            </w:r>
            <w:r w:rsidRPr="00FB3D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ограниченное использование.</w:t>
            </w:r>
          </w:p>
          <w:p w14:paraId="2C2A9AD9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38" w:type="dxa"/>
            <w:shd w:val="solid" w:color="FFFFFF" w:fill="auto"/>
          </w:tcPr>
          <w:p w14:paraId="79834B0C" w14:textId="2B0D7E2A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 xml:space="preserve">Связь в сравнении законодательства Республики Казахстан </w:t>
            </w:r>
            <w:r w:rsidR="00E37C3C" w:rsidRPr="00FB3D43">
              <w:rPr>
                <w:rStyle w:val="eop"/>
                <w:sz w:val="28"/>
                <w:szCs w:val="28"/>
                <w:lang w:val="kk-KZ"/>
              </w:rPr>
              <w:t xml:space="preserve">Казахстан с 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>м</w:t>
            </w:r>
            <w:proofErr w:type="spellStart"/>
            <w:r w:rsidR="004319E2" w:rsidRPr="00FB3D43">
              <w:rPr>
                <w:bCs/>
                <w:sz w:val="28"/>
                <w:szCs w:val="28"/>
                <w:lang w:val="ru-RU"/>
              </w:rPr>
              <w:t>етодологи</w:t>
            </w:r>
            <w:proofErr w:type="spellEnd"/>
            <w:r w:rsidR="004319E2" w:rsidRPr="00FB3D43">
              <w:rPr>
                <w:bCs/>
                <w:sz w:val="28"/>
                <w:szCs w:val="28"/>
                <w:lang w:val="kk-KZ"/>
              </w:rPr>
              <w:t>ей</w:t>
            </w:r>
            <w:r w:rsidR="004319E2" w:rsidRPr="00FB3D43">
              <w:rPr>
                <w:bCs/>
                <w:sz w:val="28"/>
                <w:szCs w:val="28"/>
                <w:lang w:val="ru-RU"/>
              </w:rPr>
              <w:t xml:space="preserve"> правового анализа в финансовой сфере»</w:t>
            </w:r>
            <w:r w:rsidR="004319E2" w:rsidRPr="00FB3D43">
              <w:rPr>
                <w:bCs/>
                <w:sz w:val="28"/>
                <w:szCs w:val="28"/>
                <w:lang w:val="kk-KZ"/>
              </w:rPr>
              <w:t xml:space="preserve">. </w:t>
            </w:r>
            <w:r w:rsidRPr="00FB3D43">
              <w:rPr>
                <w:rStyle w:val="eop"/>
                <w:sz w:val="28"/>
                <w:szCs w:val="28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2374" w:type="dxa"/>
            <w:shd w:val="solid" w:color="FFFFFF" w:fill="auto"/>
          </w:tcPr>
          <w:p w14:paraId="3CE311DB" w14:textId="77777777" w:rsidR="00BE2DAA" w:rsidRPr="00FB3D43" w:rsidRDefault="00BE2DAA" w:rsidP="00FB3D43">
            <w:pPr>
              <w:pStyle w:val="a3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 xml:space="preserve">В сравнении законодательства Республики Казахстан регулирующего </w:t>
            </w:r>
            <w:r w:rsidR="00E37C3C" w:rsidRPr="00FB3D43">
              <w:rPr>
                <w:rStyle w:val="eop"/>
                <w:sz w:val="28"/>
                <w:szCs w:val="28"/>
                <w:lang w:val="kk-KZ"/>
              </w:rPr>
              <w:t xml:space="preserve">налоговые </w:t>
            </w:r>
            <w:r w:rsidRPr="00FB3D43">
              <w:rPr>
                <w:rStyle w:val="eop"/>
                <w:sz w:val="28"/>
                <w:szCs w:val="28"/>
                <w:lang w:val="kk-KZ"/>
              </w:rPr>
              <w:t>споры, связь незначительна или отсутствует.</w:t>
            </w:r>
          </w:p>
          <w:p w14:paraId="6E30DA32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1E5987" w:rsidRPr="00FB3D43" w14:paraId="30DD2EDF" w14:textId="77777777" w:rsidTr="001E5987">
        <w:trPr>
          <w:gridAfter w:val="1"/>
          <w:wAfter w:w="10" w:type="dxa"/>
          <w:trHeight w:val="120"/>
        </w:trPr>
        <w:tc>
          <w:tcPr>
            <w:tcW w:w="407" w:type="dxa"/>
            <w:vMerge/>
            <w:shd w:val="solid" w:color="FFFFFF" w:fill="auto"/>
          </w:tcPr>
          <w:p w14:paraId="32A5B07D" w14:textId="77777777" w:rsidR="00BE2DAA" w:rsidRPr="00FB3D43" w:rsidRDefault="00BE2DAA" w:rsidP="00FB3D43">
            <w:pPr>
              <w:ind w:left="426" w:firstLine="42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677" w:type="dxa"/>
            <w:gridSpan w:val="2"/>
            <w:shd w:val="solid" w:color="FFFFFF" w:fill="auto"/>
          </w:tcPr>
          <w:p w14:paraId="19706A34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Cs/>
                <w:sz w:val="28"/>
                <w:szCs w:val="28"/>
                <w:lang w:val="kk-KZ"/>
              </w:rPr>
            </w:pPr>
            <w:r w:rsidRPr="00FB3D43">
              <w:rPr>
                <w:rStyle w:val="eop"/>
                <w:bCs/>
                <w:sz w:val="28"/>
                <w:szCs w:val="28"/>
                <w:lang w:val="kk-KZ"/>
              </w:rPr>
              <w:t xml:space="preserve">Политическое предложение или практические </w:t>
            </w:r>
            <w:r w:rsidRPr="00FB3D43">
              <w:rPr>
                <w:rStyle w:val="eop"/>
                <w:bCs/>
                <w:sz w:val="28"/>
                <w:szCs w:val="28"/>
                <w:lang w:val="kk-KZ"/>
              </w:rPr>
              <w:lastRenderedPageBreak/>
              <w:t>рекомендации / предложения</w:t>
            </w:r>
          </w:p>
          <w:p w14:paraId="08A7089D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FB3D43">
              <w:rPr>
                <w:rStyle w:val="eop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FB3D43">
              <w:rPr>
                <w:rStyle w:val="eop"/>
                <w:b/>
                <w:bCs/>
                <w:sz w:val="28"/>
                <w:szCs w:val="28"/>
              </w:rPr>
              <w:t>1</w:t>
            </w:r>
            <w:r w:rsidRPr="00FB3D43">
              <w:rPr>
                <w:rStyle w:val="eop"/>
                <w:b/>
                <w:bCs/>
                <w:sz w:val="28"/>
                <w:szCs w:val="28"/>
                <w:lang w:val="kk-KZ"/>
              </w:rPr>
              <w:t>1</w:t>
            </w:r>
            <w:r w:rsidRPr="00FB3D43">
              <w:rPr>
                <w:rStyle w:val="eop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B3D43">
              <w:rPr>
                <w:rStyle w:val="eop"/>
                <w:b/>
                <w:bCs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2786" w:type="dxa"/>
            <w:shd w:val="solid" w:color="FFFFFF" w:fill="auto"/>
          </w:tcPr>
          <w:p w14:paraId="0B021999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lastRenderedPageBreak/>
              <w:t xml:space="preserve">Составление грамотных научных и/или практических рекомендаций и </w:t>
            </w:r>
            <w:r w:rsidRPr="00FB3D43">
              <w:rPr>
                <w:rStyle w:val="eop"/>
                <w:sz w:val="28"/>
                <w:szCs w:val="28"/>
                <w:lang w:val="kk-KZ"/>
              </w:rPr>
              <w:lastRenderedPageBreak/>
              <w:t>рекомендаций, связанных с пр</w:t>
            </w:r>
            <w:r w:rsidR="00E37C3C" w:rsidRPr="00FB3D43">
              <w:rPr>
                <w:rStyle w:val="eop"/>
                <w:sz w:val="28"/>
                <w:szCs w:val="28"/>
                <w:lang w:val="kk-KZ"/>
              </w:rPr>
              <w:t>офилактикой финансово-налоговых</w:t>
            </w:r>
            <w:r w:rsidRPr="00FB3D43">
              <w:rPr>
                <w:rStyle w:val="eop"/>
                <w:sz w:val="28"/>
                <w:szCs w:val="28"/>
                <w:lang w:val="kk-KZ"/>
              </w:rPr>
              <w:t xml:space="preserve"> споров в Казахстане.</w:t>
            </w:r>
            <w:r w:rsidRPr="00FB3D43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69" w:type="dxa"/>
            <w:shd w:val="solid" w:color="FFFFFF" w:fill="auto"/>
          </w:tcPr>
          <w:p w14:paraId="6A9CBCA6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lastRenderedPageBreak/>
              <w:t xml:space="preserve">Предлагает некоторые соображения и/или </w:t>
            </w:r>
            <w:r w:rsidRPr="00FB3D43">
              <w:rPr>
                <w:rStyle w:val="eop"/>
                <w:sz w:val="28"/>
                <w:szCs w:val="28"/>
                <w:lang w:val="kk-KZ"/>
              </w:rPr>
              <w:lastRenderedPageBreak/>
              <w:t>практические рекомендации и предложения по профилактике финансово-</w:t>
            </w:r>
            <w:r w:rsidR="00EF3969" w:rsidRPr="00FB3D43">
              <w:rPr>
                <w:rStyle w:val="eop"/>
                <w:sz w:val="28"/>
                <w:szCs w:val="28"/>
                <w:lang w:val="kk-KZ"/>
              </w:rPr>
              <w:t xml:space="preserve"> налоговых</w:t>
            </w:r>
            <w:r w:rsidRPr="00FB3D43">
              <w:rPr>
                <w:rStyle w:val="eop"/>
                <w:sz w:val="28"/>
                <w:szCs w:val="28"/>
                <w:lang w:val="kk-KZ"/>
              </w:rPr>
              <w:t xml:space="preserve"> споров в Казахстане</w:t>
            </w:r>
          </w:p>
          <w:p w14:paraId="19FE23BE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shd w:val="solid" w:color="FFFFFF" w:fill="auto"/>
          </w:tcPr>
          <w:p w14:paraId="45ADF808" w14:textId="77777777" w:rsidR="00BE2DAA" w:rsidRPr="00FB3D43" w:rsidRDefault="00BE2DAA" w:rsidP="00FB3D43">
            <w:pPr>
              <w:pStyle w:val="HTML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Ограниченные практические рекомендации. Рекомендации поверхностны, не </w:t>
            </w: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основаны на тщательном анализе, а не критичны.</w:t>
            </w:r>
          </w:p>
          <w:p w14:paraId="3E1113BD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38" w:type="dxa"/>
            <w:shd w:val="solid" w:color="FFFFFF" w:fill="auto"/>
          </w:tcPr>
          <w:p w14:paraId="302F026B" w14:textId="77777777" w:rsidR="00BE2DAA" w:rsidRPr="00FB3D43" w:rsidRDefault="00BE2DAA" w:rsidP="00FB3D43">
            <w:pPr>
              <w:pStyle w:val="HTML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</w:t>
            </w:r>
            <w:proofErr w:type="spellStart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рактических</w:t>
            </w:r>
            <w:proofErr w:type="spellEnd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рекомендаций мало или вообще нет, </w:t>
            </w: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либо рекомендации очень низкого качества.</w:t>
            </w:r>
          </w:p>
          <w:p w14:paraId="167C84A9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4" w:type="dxa"/>
            <w:shd w:val="solid" w:color="FFFFFF" w:fill="auto"/>
          </w:tcPr>
          <w:p w14:paraId="41FA0D4E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lastRenderedPageBreak/>
              <w:t xml:space="preserve">Соображений и практических рекомендаций, связанных с </w:t>
            </w:r>
            <w:r w:rsidRPr="00FB3D43">
              <w:rPr>
                <w:rStyle w:val="eop"/>
                <w:sz w:val="28"/>
                <w:szCs w:val="28"/>
                <w:lang w:val="kk-KZ"/>
              </w:rPr>
              <w:lastRenderedPageBreak/>
              <w:t>профилактикой финансово-</w:t>
            </w:r>
            <w:r w:rsidR="00EF3969" w:rsidRPr="00FB3D43">
              <w:rPr>
                <w:rStyle w:val="eop"/>
                <w:sz w:val="28"/>
                <w:szCs w:val="28"/>
                <w:lang w:val="kk-KZ"/>
              </w:rPr>
              <w:t xml:space="preserve"> налоговых </w:t>
            </w:r>
            <w:r w:rsidRPr="00FB3D43">
              <w:rPr>
                <w:rStyle w:val="eop"/>
                <w:sz w:val="28"/>
                <w:szCs w:val="28"/>
                <w:lang w:val="kk-KZ"/>
              </w:rPr>
              <w:t>споров в Казахстане, мало или совсем нет, или рекомендации очень низкого качества</w:t>
            </w:r>
          </w:p>
        </w:tc>
      </w:tr>
      <w:tr w:rsidR="00BE2DAA" w:rsidRPr="00FB3D43" w14:paraId="512F6BD6" w14:textId="77777777" w:rsidTr="001E5987">
        <w:trPr>
          <w:gridAfter w:val="7"/>
          <w:wAfter w:w="13431" w:type="dxa"/>
          <w:trHeight w:val="276"/>
        </w:trPr>
        <w:tc>
          <w:tcPr>
            <w:tcW w:w="2207" w:type="dxa"/>
            <w:gridSpan w:val="2"/>
            <w:shd w:val="solid" w:color="FFFFFF" w:fill="auto"/>
          </w:tcPr>
          <w:p w14:paraId="305BEA11" w14:textId="77777777" w:rsidR="00BE2DAA" w:rsidRPr="00FB3D43" w:rsidRDefault="00BE2DAA" w:rsidP="00FB3D43">
            <w:pPr>
              <w:ind w:left="426" w:firstLine="425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E5987" w:rsidRPr="00FB3D43" w14:paraId="166B7BDE" w14:textId="77777777" w:rsidTr="001E5987">
        <w:trPr>
          <w:gridAfter w:val="1"/>
          <w:wAfter w:w="10" w:type="dxa"/>
          <w:trHeight w:val="144"/>
        </w:trPr>
        <w:tc>
          <w:tcPr>
            <w:tcW w:w="407" w:type="dxa"/>
            <w:vMerge w:val="restart"/>
            <w:shd w:val="solid" w:color="FFFFFF" w:fill="auto"/>
          </w:tcPr>
          <w:p w14:paraId="2348CC88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sz w:val="28"/>
                <w:szCs w:val="28"/>
                <w:lang w:val="kk-KZ"/>
              </w:rPr>
              <w:t>2</w:t>
            </w:r>
          </w:p>
        </w:tc>
        <w:tc>
          <w:tcPr>
            <w:tcW w:w="2677" w:type="dxa"/>
            <w:gridSpan w:val="2"/>
            <w:shd w:val="solid" w:color="FFFFFF" w:fill="auto"/>
          </w:tcPr>
          <w:p w14:paraId="3ADB4470" w14:textId="77777777" w:rsidR="00BE2DAA" w:rsidRPr="00FB3D43" w:rsidRDefault="00BE2DAA" w:rsidP="00FB3D43">
            <w:pPr>
              <w:pStyle w:val="HTML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понимать концепции с помощью теории</w:t>
            </w:r>
          </w:p>
          <w:p w14:paraId="08DD5E06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/>
                <w:sz w:val="28"/>
                <w:szCs w:val="28"/>
                <w:lang w:val="kk-KZ"/>
              </w:rPr>
            </w:pPr>
            <w:r w:rsidRPr="00FB3D43">
              <w:rPr>
                <w:b/>
                <w:sz w:val="28"/>
                <w:szCs w:val="28"/>
                <w:lang w:val="kk-KZ"/>
              </w:rPr>
              <w:t>11 балл</w:t>
            </w:r>
          </w:p>
        </w:tc>
        <w:tc>
          <w:tcPr>
            <w:tcW w:w="2786" w:type="dxa"/>
            <w:shd w:val="solid" w:color="FFFFFF" w:fill="auto"/>
          </w:tcPr>
          <w:p w14:paraId="2F6CBDC9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sz w:val="28"/>
                <w:szCs w:val="28"/>
                <w:lang w:val="kk-KZ"/>
              </w:rPr>
              <w:t>Дано общее понятие основных концепции</w:t>
            </w:r>
          </w:p>
        </w:tc>
        <w:tc>
          <w:tcPr>
            <w:tcW w:w="2069" w:type="dxa"/>
            <w:shd w:val="solid" w:color="FFFFFF" w:fill="auto"/>
          </w:tcPr>
          <w:p w14:paraId="79B984EF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sz w:val="28"/>
                <w:szCs w:val="28"/>
                <w:lang w:val="kk-KZ"/>
              </w:rPr>
              <w:t xml:space="preserve">Раскрыто  теорические концепции </w:t>
            </w:r>
            <w:r w:rsidR="00EF3969" w:rsidRPr="00FB3D43">
              <w:rPr>
                <w:rStyle w:val="eop"/>
                <w:sz w:val="28"/>
                <w:szCs w:val="28"/>
                <w:lang w:val="kk-KZ"/>
              </w:rPr>
              <w:t>налоговых</w:t>
            </w:r>
            <w:r w:rsidRPr="00FB3D43">
              <w:rPr>
                <w:sz w:val="28"/>
                <w:szCs w:val="28"/>
                <w:lang w:val="kk-KZ"/>
              </w:rPr>
              <w:t xml:space="preserve"> услуг</w:t>
            </w:r>
          </w:p>
        </w:tc>
        <w:tc>
          <w:tcPr>
            <w:tcW w:w="2977" w:type="dxa"/>
            <w:shd w:val="solid" w:color="FFFFFF" w:fill="auto"/>
          </w:tcPr>
          <w:p w14:paraId="5D2DB883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y2iqfc"/>
                <w:sz w:val="28"/>
                <w:szCs w:val="28"/>
                <w:lang w:val="ru-RU"/>
              </w:rPr>
              <w:t>Рекомендации поверхностны, не основаны на тщательном анализе</w:t>
            </w:r>
          </w:p>
        </w:tc>
        <w:tc>
          <w:tcPr>
            <w:tcW w:w="2338" w:type="dxa"/>
            <w:shd w:val="solid" w:color="FFFFFF" w:fill="auto"/>
          </w:tcPr>
          <w:p w14:paraId="3E0C64D0" w14:textId="77777777" w:rsidR="00BE2DAA" w:rsidRPr="00FB3D43" w:rsidRDefault="00BE2DAA" w:rsidP="00FB3D43">
            <w:pPr>
              <w:pStyle w:val="HTML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proofErr w:type="spellEnd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концепции </w:t>
            </w:r>
            <w:proofErr w:type="spellStart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очень</w:t>
            </w:r>
            <w:proofErr w:type="spellEnd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низкого</w:t>
            </w:r>
            <w:proofErr w:type="spellEnd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качества</w:t>
            </w:r>
            <w:proofErr w:type="spellEnd"/>
          </w:p>
          <w:p w14:paraId="7C8456A0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  <w:shd w:val="solid" w:color="FFFFFF" w:fill="auto"/>
          </w:tcPr>
          <w:p w14:paraId="7BFC3ADF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>практических рекомендаций, связанных с теоритическими концепции финансово-</w:t>
            </w:r>
            <w:r w:rsidR="00EF3969" w:rsidRPr="00FB3D43">
              <w:rPr>
                <w:rStyle w:val="eop"/>
                <w:sz w:val="28"/>
                <w:szCs w:val="28"/>
                <w:lang w:val="kk-KZ"/>
              </w:rPr>
              <w:t xml:space="preserve"> налоговых</w:t>
            </w:r>
            <w:r w:rsidRPr="00FB3D43">
              <w:rPr>
                <w:rStyle w:val="eop"/>
                <w:sz w:val="28"/>
                <w:szCs w:val="28"/>
                <w:lang w:val="kk-KZ"/>
              </w:rPr>
              <w:t xml:space="preserve"> споров в Казахстане очень мало</w:t>
            </w:r>
          </w:p>
        </w:tc>
      </w:tr>
      <w:tr w:rsidR="001E5987" w:rsidRPr="00FB3D43" w14:paraId="22822594" w14:textId="77777777" w:rsidTr="001E5987">
        <w:trPr>
          <w:gridAfter w:val="1"/>
          <w:wAfter w:w="10" w:type="dxa"/>
          <w:trHeight w:val="120"/>
        </w:trPr>
        <w:tc>
          <w:tcPr>
            <w:tcW w:w="407" w:type="dxa"/>
            <w:vMerge/>
            <w:shd w:val="solid" w:color="FFFFFF" w:fill="auto"/>
          </w:tcPr>
          <w:p w14:paraId="347BBB0E" w14:textId="77777777" w:rsidR="00BE2DAA" w:rsidRPr="00FB3D43" w:rsidRDefault="00BE2DAA" w:rsidP="00FB3D43">
            <w:pPr>
              <w:ind w:left="426" w:firstLine="42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677" w:type="dxa"/>
            <w:gridSpan w:val="2"/>
            <w:shd w:val="solid" w:color="FFFFFF" w:fill="auto"/>
          </w:tcPr>
          <w:p w14:paraId="09C3E5E6" w14:textId="77777777" w:rsidR="00BE2DAA" w:rsidRPr="00FB3D43" w:rsidRDefault="00BE2DAA" w:rsidP="00FB3D43">
            <w:pPr>
              <w:pStyle w:val="HTML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понять</w:t>
            </w:r>
            <w:proofErr w:type="spellEnd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spellEnd"/>
          </w:p>
          <w:p w14:paraId="3B576BEA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  <w:p w14:paraId="23D3D52A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/>
                <w:sz w:val="28"/>
                <w:szCs w:val="28"/>
                <w:lang w:val="kk-KZ"/>
              </w:rPr>
            </w:pPr>
            <w:r w:rsidRPr="00FB3D43">
              <w:rPr>
                <w:b/>
                <w:sz w:val="28"/>
                <w:szCs w:val="28"/>
                <w:lang w:val="kk-KZ"/>
              </w:rPr>
              <w:t>11 балл</w:t>
            </w:r>
          </w:p>
        </w:tc>
        <w:tc>
          <w:tcPr>
            <w:tcW w:w="2786" w:type="dxa"/>
            <w:shd w:val="solid" w:color="FFFFFF" w:fill="auto"/>
          </w:tcPr>
          <w:p w14:paraId="10A567FB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lastRenderedPageBreak/>
              <w:t xml:space="preserve">Предлагает некоторые соображения, </w:t>
            </w:r>
            <w:r w:rsidRPr="00FB3D43">
              <w:rPr>
                <w:rStyle w:val="eop"/>
                <w:sz w:val="28"/>
                <w:szCs w:val="28"/>
                <w:lang w:val="kk-KZ"/>
              </w:rPr>
              <w:lastRenderedPageBreak/>
              <w:t>рекомендации рассмотрение финансово-</w:t>
            </w:r>
            <w:r w:rsidR="00EF3969" w:rsidRPr="00FB3D43">
              <w:rPr>
                <w:rStyle w:val="eop"/>
                <w:sz w:val="28"/>
                <w:szCs w:val="28"/>
                <w:lang w:val="kk-KZ"/>
              </w:rPr>
              <w:t xml:space="preserve"> налоговых</w:t>
            </w:r>
            <w:r w:rsidRPr="00FB3D43">
              <w:rPr>
                <w:rStyle w:val="eop"/>
                <w:sz w:val="28"/>
                <w:szCs w:val="28"/>
                <w:lang w:val="kk-KZ"/>
              </w:rPr>
              <w:t xml:space="preserve"> споров</w:t>
            </w:r>
          </w:p>
        </w:tc>
        <w:tc>
          <w:tcPr>
            <w:tcW w:w="2069" w:type="dxa"/>
            <w:shd w:val="solid" w:color="FFFFFF" w:fill="auto"/>
          </w:tcPr>
          <w:p w14:paraId="3492B2BE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sz w:val="28"/>
                <w:szCs w:val="28"/>
                <w:lang w:val="kk-KZ"/>
              </w:rPr>
              <w:lastRenderedPageBreak/>
              <w:t xml:space="preserve">Дано общее понятие </w:t>
            </w:r>
            <w:r w:rsidRPr="00FB3D43">
              <w:rPr>
                <w:sz w:val="28"/>
                <w:szCs w:val="28"/>
                <w:lang w:val="kk-KZ"/>
              </w:rPr>
              <w:lastRenderedPageBreak/>
              <w:t>терминологии финансово-</w:t>
            </w:r>
            <w:r w:rsidR="00EF3969" w:rsidRPr="00FB3D43">
              <w:rPr>
                <w:rStyle w:val="eop"/>
                <w:sz w:val="28"/>
                <w:szCs w:val="28"/>
                <w:lang w:val="kk-KZ"/>
              </w:rPr>
              <w:t xml:space="preserve"> налоговых </w:t>
            </w:r>
            <w:r w:rsidRPr="00FB3D43">
              <w:rPr>
                <w:sz w:val="28"/>
                <w:szCs w:val="28"/>
                <w:lang w:val="kk-KZ"/>
              </w:rPr>
              <w:t>споров</w:t>
            </w:r>
          </w:p>
        </w:tc>
        <w:tc>
          <w:tcPr>
            <w:tcW w:w="2977" w:type="dxa"/>
            <w:shd w:val="solid" w:color="FFFFFF" w:fill="auto"/>
          </w:tcPr>
          <w:p w14:paraId="7AE00374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sz w:val="28"/>
                <w:szCs w:val="28"/>
                <w:lang w:val="ru-RU"/>
              </w:rPr>
              <w:lastRenderedPageBreak/>
              <w:t>Рас</w:t>
            </w:r>
            <w:r w:rsidRPr="00FB3D43">
              <w:rPr>
                <w:sz w:val="28"/>
                <w:szCs w:val="28"/>
                <w:lang w:val="kk-KZ"/>
              </w:rPr>
              <w:t>к</w:t>
            </w:r>
            <w:proofErr w:type="spellStart"/>
            <w:r w:rsidRPr="00FB3D43">
              <w:rPr>
                <w:sz w:val="28"/>
                <w:szCs w:val="28"/>
                <w:lang w:val="ru-RU"/>
              </w:rPr>
              <w:t>ры</w:t>
            </w:r>
            <w:proofErr w:type="spellEnd"/>
            <w:r w:rsidRPr="00FB3D43">
              <w:rPr>
                <w:sz w:val="28"/>
                <w:szCs w:val="28"/>
                <w:lang w:val="kk-KZ"/>
              </w:rPr>
              <w:t>вает</w:t>
            </w:r>
            <w:r w:rsidRPr="00FB3D43">
              <w:rPr>
                <w:sz w:val="28"/>
                <w:szCs w:val="28"/>
                <w:lang w:val="ru-RU"/>
              </w:rPr>
              <w:t xml:space="preserve"> содержание прав на выработку </w:t>
            </w:r>
            <w:r w:rsidRPr="00FB3D43">
              <w:rPr>
                <w:sz w:val="28"/>
                <w:szCs w:val="28"/>
                <w:lang w:val="ru-RU"/>
              </w:rPr>
              <w:lastRenderedPageBreak/>
              <w:t xml:space="preserve">правил поведения </w:t>
            </w:r>
            <w:r w:rsidRPr="00FB3D43">
              <w:rPr>
                <w:sz w:val="28"/>
                <w:szCs w:val="28"/>
                <w:lang w:val="kk-KZ"/>
              </w:rPr>
              <w:t>личности</w:t>
            </w:r>
            <w:r w:rsidRPr="00FB3D43">
              <w:rPr>
                <w:sz w:val="28"/>
                <w:szCs w:val="28"/>
                <w:lang w:val="ru-RU"/>
              </w:rPr>
              <w:t xml:space="preserve"> для предотвращения необоснованного возбуждения дел </w:t>
            </w:r>
          </w:p>
        </w:tc>
        <w:tc>
          <w:tcPr>
            <w:tcW w:w="2338" w:type="dxa"/>
            <w:shd w:val="solid" w:color="FFFFFF" w:fill="auto"/>
          </w:tcPr>
          <w:p w14:paraId="7EF17093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lastRenderedPageBreak/>
              <w:t xml:space="preserve">умеренно раскрыто основные </w:t>
            </w:r>
            <w:r w:rsidRPr="00FB3D43">
              <w:rPr>
                <w:rStyle w:val="eop"/>
                <w:sz w:val="28"/>
                <w:szCs w:val="28"/>
                <w:lang w:val="kk-KZ"/>
              </w:rPr>
              <w:lastRenderedPageBreak/>
              <w:t xml:space="preserve">теоретические вопросы </w:t>
            </w:r>
          </w:p>
        </w:tc>
        <w:tc>
          <w:tcPr>
            <w:tcW w:w="2374" w:type="dxa"/>
            <w:shd w:val="solid" w:color="FFFFFF" w:fill="auto"/>
          </w:tcPr>
          <w:p w14:paraId="0F78A5ED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sz w:val="28"/>
                <w:szCs w:val="28"/>
                <w:lang w:val="kk-KZ"/>
              </w:rPr>
              <w:lastRenderedPageBreak/>
              <w:t xml:space="preserve">Плохо раскрыто основные </w:t>
            </w:r>
            <w:r w:rsidRPr="00FB3D43">
              <w:rPr>
                <w:sz w:val="28"/>
                <w:szCs w:val="28"/>
                <w:lang w:val="kk-KZ"/>
              </w:rPr>
              <w:lastRenderedPageBreak/>
              <w:t>вопросы финансово-</w:t>
            </w:r>
            <w:r w:rsidR="00EF3969" w:rsidRPr="00FB3D43">
              <w:rPr>
                <w:rStyle w:val="eop"/>
                <w:sz w:val="28"/>
                <w:szCs w:val="28"/>
                <w:lang w:val="kk-KZ"/>
              </w:rPr>
              <w:t xml:space="preserve"> налоговых </w:t>
            </w:r>
            <w:r w:rsidRPr="00FB3D43">
              <w:rPr>
                <w:sz w:val="28"/>
                <w:szCs w:val="28"/>
                <w:lang w:val="kk-KZ"/>
              </w:rPr>
              <w:t xml:space="preserve">споров </w:t>
            </w:r>
          </w:p>
        </w:tc>
      </w:tr>
      <w:tr w:rsidR="001E5987" w:rsidRPr="00FB3D43" w14:paraId="4EBDE68A" w14:textId="77777777" w:rsidTr="001E5987">
        <w:trPr>
          <w:gridAfter w:val="1"/>
          <w:wAfter w:w="10" w:type="dxa"/>
          <w:trHeight w:val="108"/>
        </w:trPr>
        <w:tc>
          <w:tcPr>
            <w:tcW w:w="407" w:type="dxa"/>
            <w:vMerge/>
            <w:shd w:val="solid" w:color="FFFFFF" w:fill="auto"/>
          </w:tcPr>
          <w:p w14:paraId="75E8663F" w14:textId="77777777" w:rsidR="00BE2DAA" w:rsidRPr="00FB3D43" w:rsidRDefault="00BE2DAA" w:rsidP="00FB3D43">
            <w:pPr>
              <w:ind w:left="426" w:firstLine="42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677" w:type="dxa"/>
            <w:gridSpan w:val="2"/>
            <w:shd w:val="solid" w:color="FFFFFF" w:fill="auto"/>
          </w:tcPr>
          <w:p w14:paraId="6FA763AA" w14:textId="77777777" w:rsidR="00BE2DAA" w:rsidRPr="00FB3D43" w:rsidRDefault="00BE2DAA" w:rsidP="00FB3D43">
            <w:pPr>
              <w:pStyle w:val="HTML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предложение или практические предложения/рекомендации</w:t>
            </w:r>
          </w:p>
          <w:p w14:paraId="03A75671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FB3D43">
              <w:rPr>
                <w:rStyle w:val="eop"/>
                <w:b/>
                <w:bCs/>
                <w:sz w:val="28"/>
                <w:szCs w:val="28"/>
                <w:lang w:val="kk-KZ"/>
              </w:rPr>
              <w:t>11 балл</w:t>
            </w:r>
            <w:r w:rsidRPr="00FB3D43">
              <w:rPr>
                <w:rStyle w:val="eop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86" w:type="dxa"/>
            <w:shd w:val="solid" w:color="FFFFFF" w:fill="auto"/>
          </w:tcPr>
          <w:p w14:paraId="45ABCCE5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Cs/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 xml:space="preserve">Очень хорошо связывает сравнение законодательства Республики Казахстан, регулирующего </w:t>
            </w:r>
            <w:r w:rsidRPr="00FB3D43">
              <w:rPr>
                <w:rStyle w:val="normaltextrun"/>
                <w:bCs/>
                <w:sz w:val="28"/>
                <w:szCs w:val="28"/>
                <w:lang w:val="kk-KZ"/>
              </w:rPr>
              <w:t xml:space="preserve">рассмотрение </w:t>
            </w:r>
            <w:r w:rsidRPr="00FB3D43">
              <w:rPr>
                <w:rStyle w:val="eop"/>
                <w:sz w:val="28"/>
                <w:szCs w:val="28"/>
                <w:lang w:val="kk-KZ"/>
              </w:rPr>
              <w:t>финансово-</w:t>
            </w:r>
            <w:r w:rsidR="00EF3969" w:rsidRPr="00FB3D43">
              <w:rPr>
                <w:rStyle w:val="eop"/>
                <w:sz w:val="28"/>
                <w:szCs w:val="28"/>
                <w:lang w:val="kk-KZ"/>
              </w:rPr>
              <w:t xml:space="preserve"> налоговых</w:t>
            </w:r>
            <w:r w:rsidRPr="00FB3D43">
              <w:rPr>
                <w:rStyle w:val="eop"/>
                <w:sz w:val="28"/>
                <w:szCs w:val="28"/>
                <w:lang w:val="kk-KZ"/>
              </w:rPr>
              <w:t xml:space="preserve"> споров</w:t>
            </w:r>
          </w:p>
        </w:tc>
        <w:tc>
          <w:tcPr>
            <w:tcW w:w="2069" w:type="dxa"/>
            <w:shd w:val="solid" w:color="FFFFFF" w:fill="auto"/>
          </w:tcPr>
          <w:p w14:paraId="6AE04E99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>Подкрепляет аргументы фактами эмпирического исследования</w:t>
            </w:r>
          </w:p>
        </w:tc>
        <w:tc>
          <w:tcPr>
            <w:tcW w:w="2977" w:type="dxa"/>
            <w:shd w:val="solid" w:color="FFFFFF" w:fill="auto"/>
          </w:tcPr>
          <w:p w14:paraId="3A342284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normaltextrun"/>
                <w:sz w:val="28"/>
                <w:szCs w:val="28"/>
                <w:lang w:val="kk-KZ"/>
              </w:rPr>
              <w:t xml:space="preserve">Хорошо </w:t>
            </w:r>
            <w:r w:rsidRPr="00FB3D43">
              <w:rPr>
                <w:rStyle w:val="normaltextrun"/>
                <w:sz w:val="28"/>
                <w:szCs w:val="28"/>
                <w:lang w:val="ru-RU"/>
              </w:rPr>
              <w:t>демонстрирует ясность, точность и правильность</w:t>
            </w:r>
            <w:r w:rsidRPr="00FB3D43">
              <w:rPr>
                <w:rStyle w:val="normaltextrun"/>
                <w:sz w:val="28"/>
                <w:szCs w:val="28"/>
                <w:lang w:val="kk-KZ"/>
              </w:rPr>
              <w:t xml:space="preserve"> </w:t>
            </w:r>
            <w:r w:rsidRPr="00FB3D43">
              <w:rPr>
                <w:rStyle w:val="normaltextrun"/>
                <w:bCs/>
                <w:sz w:val="28"/>
                <w:szCs w:val="28"/>
                <w:lang w:val="kk-KZ"/>
              </w:rPr>
              <w:t xml:space="preserve">законодательства о </w:t>
            </w:r>
            <w:r w:rsidR="00EF3969" w:rsidRPr="00FB3D43">
              <w:rPr>
                <w:rStyle w:val="eop"/>
                <w:sz w:val="28"/>
                <w:szCs w:val="28"/>
                <w:lang w:val="kk-KZ"/>
              </w:rPr>
              <w:t>налоговых</w:t>
            </w:r>
            <w:r w:rsidRPr="00FB3D43">
              <w:rPr>
                <w:rStyle w:val="normaltextrun"/>
                <w:bCs/>
                <w:sz w:val="28"/>
                <w:szCs w:val="28"/>
                <w:lang w:val="kk-KZ"/>
              </w:rPr>
              <w:t xml:space="preserve"> услугах</w:t>
            </w:r>
          </w:p>
        </w:tc>
        <w:tc>
          <w:tcPr>
            <w:tcW w:w="2338" w:type="dxa"/>
            <w:shd w:val="solid" w:color="FFFFFF" w:fill="auto"/>
          </w:tcPr>
          <w:p w14:paraId="7D1D012F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>Ограниченное использование доказательств эмпирических исследований</w:t>
            </w:r>
          </w:p>
        </w:tc>
        <w:tc>
          <w:tcPr>
            <w:tcW w:w="2374" w:type="dxa"/>
            <w:shd w:val="solid" w:color="FFFFFF" w:fill="auto"/>
          </w:tcPr>
          <w:p w14:paraId="5CC3631B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1E5987" w:rsidRPr="00FB3D43" w14:paraId="46CD1BFB" w14:textId="77777777" w:rsidTr="001E5987">
        <w:trPr>
          <w:gridAfter w:val="1"/>
          <w:wAfter w:w="10" w:type="dxa"/>
          <w:trHeight w:val="108"/>
        </w:trPr>
        <w:tc>
          <w:tcPr>
            <w:tcW w:w="407" w:type="dxa"/>
            <w:vMerge w:val="restart"/>
            <w:shd w:val="solid" w:color="FFFFFF" w:fill="auto"/>
          </w:tcPr>
          <w:p w14:paraId="66420CE7" w14:textId="77777777" w:rsidR="00BE2DAA" w:rsidRPr="00FB3D43" w:rsidRDefault="00BE2DAA" w:rsidP="00FB3D43">
            <w:pPr>
              <w:ind w:left="426" w:firstLine="425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FB3D43">
              <w:rPr>
                <w:rFonts w:eastAsia="Calibri"/>
                <w:sz w:val="28"/>
                <w:szCs w:val="28"/>
                <w:lang w:val="kk-KZ"/>
              </w:rPr>
              <w:t>3</w:t>
            </w:r>
          </w:p>
        </w:tc>
        <w:tc>
          <w:tcPr>
            <w:tcW w:w="2677" w:type="dxa"/>
            <w:gridSpan w:val="2"/>
            <w:shd w:val="solid" w:color="FFFFFF" w:fill="auto"/>
          </w:tcPr>
          <w:p w14:paraId="0EF5F2C8" w14:textId="77777777" w:rsidR="00BE2DAA" w:rsidRPr="00FB3D43" w:rsidRDefault="00BE2DAA" w:rsidP="00FB3D43">
            <w:pPr>
              <w:pStyle w:val="HTML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понимать концепции с помощью теории</w:t>
            </w:r>
          </w:p>
          <w:p w14:paraId="0C6F959C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/>
                <w:sz w:val="28"/>
                <w:szCs w:val="28"/>
                <w:lang w:val="kk-KZ"/>
              </w:rPr>
            </w:pPr>
            <w:r w:rsidRPr="00FB3D43">
              <w:rPr>
                <w:b/>
                <w:sz w:val="28"/>
                <w:szCs w:val="28"/>
                <w:lang w:val="kk-KZ"/>
              </w:rPr>
              <w:t>11 балл</w:t>
            </w:r>
          </w:p>
        </w:tc>
        <w:tc>
          <w:tcPr>
            <w:tcW w:w="2786" w:type="dxa"/>
            <w:shd w:val="solid" w:color="FFFFFF" w:fill="auto"/>
          </w:tcPr>
          <w:p w14:paraId="2FCB48EE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>Идеальное обоснование аргументов фактами эмпирического исследовани</w:t>
            </w:r>
          </w:p>
        </w:tc>
        <w:tc>
          <w:tcPr>
            <w:tcW w:w="2069" w:type="dxa"/>
            <w:shd w:val="solid" w:color="FFFFFF" w:fill="auto"/>
          </w:tcPr>
          <w:p w14:paraId="24B9A256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>Очень хорошо связывает концепции с теории</w:t>
            </w:r>
          </w:p>
        </w:tc>
        <w:tc>
          <w:tcPr>
            <w:tcW w:w="2977" w:type="dxa"/>
            <w:shd w:val="solid" w:color="FFFFFF" w:fill="auto"/>
          </w:tcPr>
          <w:p w14:paraId="009588D9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>хорошо связывает концепции с теории</w:t>
            </w:r>
          </w:p>
        </w:tc>
        <w:tc>
          <w:tcPr>
            <w:tcW w:w="2338" w:type="dxa"/>
            <w:shd w:val="solid" w:color="FFFFFF" w:fill="auto"/>
          </w:tcPr>
          <w:p w14:paraId="03AFAAE0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>Ограниченное использование доказательств в теории</w:t>
            </w:r>
          </w:p>
        </w:tc>
        <w:tc>
          <w:tcPr>
            <w:tcW w:w="2374" w:type="dxa"/>
            <w:shd w:val="solid" w:color="FFFFFF" w:fill="auto"/>
          </w:tcPr>
          <w:p w14:paraId="053B1624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>Совсем не используют концепции</w:t>
            </w:r>
          </w:p>
        </w:tc>
      </w:tr>
      <w:tr w:rsidR="001E5987" w:rsidRPr="00FB3D43" w14:paraId="18377410" w14:textId="77777777" w:rsidTr="001E5987">
        <w:trPr>
          <w:gridAfter w:val="1"/>
          <w:wAfter w:w="10" w:type="dxa"/>
          <w:trHeight w:val="156"/>
        </w:trPr>
        <w:tc>
          <w:tcPr>
            <w:tcW w:w="407" w:type="dxa"/>
            <w:vMerge/>
            <w:shd w:val="solid" w:color="FFFFFF" w:fill="auto"/>
          </w:tcPr>
          <w:p w14:paraId="45B74FE4" w14:textId="77777777" w:rsidR="00BE2DAA" w:rsidRPr="00FB3D43" w:rsidRDefault="00BE2DAA" w:rsidP="00FB3D43">
            <w:pPr>
              <w:ind w:left="426" w:firstLine="425"/>
              <w:jc w:val="both"/>
              <w:rPr>
                <w:sz w:val="28"/>
                <w:szCs w:val="28"/>
              </w:rPr>
            </w:pPr>
          </w:p>
        </w:tc>
        <w:tc>
          <w:tcPr>
            <w:tcW w:w="2677" w:type="dxa"/>
            <w:gridSpan w:val="2"/>
            <w:shd w:val="solid" w:color="FFFFFF" w:fill="auto"/>
          </w:tcPr>
          <w:p w14:paraId="2480AED4" w14:textId="77777777" w:rsidR="00BE2DAA" w:rsidRPr="00FB3D43" w:rsidRDefault="00BE2DAA" w:rsidP="00FB3D43">
            <w:pPr>
              <w:pStyle w:val="HTML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понять</w:t>
            </w:r>
            <w:proofErr w:type="spellEnd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spellEnd"/>
          </w:p>
          <w:p w14:paraId="77BFBC0D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  <w:p w14:paraId="119E320A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/>
                <w:sz w:val="28"/>
                <w:szCs w:val="28"/>
                <w:lang w:val="kk-KZ"/>
              </w:rPr>
            </w:pPr>
            <w:r w:rsidRPr="00FB3D43">
              <w:rPr>
                <w:b/>
                <w:sz w:val="28"/>
                <w:szCs w:val="28"/>
                <w:lang w:val="kk-KZ"/>
              </w:rPr>
              <w:t>11 балл</w:t>
            </w:r>
          </w:p>
        </w:tc>
        <w:tc>
          <w:tcPr>
            <w:tcW w:w="2786" w:type="dxa"/>
            <w:shd w:val="solid" w:color="FFFFFF" w:fill="auto"/>
          </w:tcPr>
          <w:p w14:paraId="7CF27216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sz w:val="28"/>
                <w:szCs w:val="28"/>
                <w:lang w:val="kk-KZ"/>
              </w:rPr>
              <w:t xml:space="preserve">Идеальное аргументирование основных вопросов </w:t>
            </w:r>
          </w:p>
        </w:tc>
        <w:tc>
          <w:tcPr>
            <w:tcW w:w="2069" w:type="dxa"/>
            <w:shd w:val="solid" w:color="FFFFFF" w:fill="auto"/>
          </w:tcPr>
          <w:p w14:paraId="7C0FA8A1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sz w:val="28"/>
                <w:szCs w:val="28"/>
                <w:lang w:val="kk-KZ"/>
              </w:rPr>
              <w:t>Хорошо связывает понятия научными данными.</w:t>
            </w:r>
          </w:p>
        </w:tc>
        <w:tc>
          <w:tcPr>
            <w:tcW w:w="2977" w:type="dxa"/>
            <w:shd w:val="solid" w:color="FFFFFF" w:fill="auto"/>
          </w:tcPr>
          <w:p w14:paraId="7FC52564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>Ограниченное использование доказательств</w:t>
            </w:r>
          </w:p>
        </w:tc>
        <w:tc>
          <w:tcPr>
            <w:tcW w:w="2338" w:type="dxa"/>
            <w:shd w:val="solid" w:color="FFFFFF" w:fill="auto"/>
          </w:tcPr>
          <w:p w14:paraId="493865BD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sz w:val="28"/>
                <w:szCs w:val="28"/>
                <w:lang w:val="kk-KZ"/>
              </w:rPr>
              <w:t xml:space="preserve"> К основным вопросом не соответствует ответы</w:t>
            </w:r>
          </w:p>
        </w:tc>
        <w:tc>
          <w:tcPr>
            <w:tcW w:w="2374" w:type="dxa"/>
            <w:shd w:val="solid" w:color="FFFFFF" w:fill="auto"/>
          </w:tcPr>
          <w:p w14:paraId="13A3D99B" w14:textId="77777777" w:rsidR="00BE2DAA" w:rsidRPr="00FB3D43" w:rsidRDefault="00BE2DAA" w:rsidP="00FB3D43">
            <w:pPr>
              <w:pStyle w:val="HTML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Основные ответы </w:t>
            </w: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очень низкого качества.</w:t>
            </w:r>
          </w:p>
          <w:p w14:paraId="0FDFCFE6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E5987" w:rsidRPr="00FB3D43" w14:paraId="67C0D26D" w14:textId="77777777" w:rsidTr="001E5987">
        <w:trPr>
          <w:gridAfter w:val="1"/>
          <w:wAfter w:w="10" w:type="dxa"/>
          <w:trHeight w:val="120"/>
        </w:trPr>
        <w:tc>
          <w:tcPr>
            <w:tcW w:w="407" w:type="dxa"/>
            <w:vMerge/>
            <w:shd w:val="solid" w:color="FFFFFF" w:fill="auto"/>
          </w:tcPr>
          <w:p w14:paraId="226C448F" w14:textId="77777777" w:rsidR="00BE2DAA" w:rsidRPr="00FB3D43" w:rsidRDefault="00BE2DAA" w:rsidP="00FB3D43">
            <w:pPr>
              <w:ind w:left="426" w:firstLine="42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677" w:type="dxa"/>
            <w:gridSpan w:val="2"/>
            <w:shd w:val="solid" w:color="FFFFFF" w:fill="auto"/>
          </w:tcPr>
          <w:p w14:paraId="2E8EE503" w14:textId="77777777" w:rsidR="00BE2DAA" w:rsidRPr="00FB3D43" w:rsidRDefault="00BE2DAA" w:rsidP="00FB3D43">
            <w:pPr>
              <w:pStyle w:val="HTML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>устно</w:t>
            </w: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ru-RU"/>
              </w:rPr>
              <w:t>, стиль, грамотность</w:t>
            </w:r>
            <w:r w:rsidRPr="00FB3D43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речи</w:t>
            </w:r>
          </w:p>
          <w:p w14:paraId="3AF46D5F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FB3D43">
              <w:rPr>
                <w:rStyle w:val="eop"/>
                <w:b/>
                <w:bCs/>
                <w:sz w:val="28"/>
                <w:szCs w:val="28"/>
                <w:lang w:val="kk-KZ"/>
              </w:rPr>
              <w:t>12 балл</w:t>
            </w:r>
          </w:p>
        </w:tc>
        <w:tc>
          <w:tcPr>
            <w:tcW w:w="2786" w:type="dxa"/>
            <w:shd w:val="solid" w:color="FFFFFF" w:fill="auto"/>
          </w:tcPr>
          <w:p w14:paraId="4E14A1B7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normaltextrun"/>
                <w:sz w:val="28"/>
                <w:szCs w:val="28"/>
                <w:lang w:val="kk-KZ"/>
              </w:rPr>
              <w:t xml:space="preserve">Устно </w:t>
            </w:r>
            <w:r w:rsidRPr="00FB3D43">
              <w:rPr>
                <w:rStyle w:val="normaltextrun"/>
                <w:sz w:val="28"/>
                <w:szCs w:val="28"/>
                <w:lang w:val="ru-RU"/>
              </w:rPr>
              <w:t>демонстрирует ясность, точность и правильность.</w:t>
            </w:r>
            <w:r w:rsidRPr="00FB3D43">
              <w:rPr>
                <w:rStyle w:val="normaltextrun"/>
                <w:sz w:val="28"/>
                <w:szCs w:val="28"/>
                <w:lang w:val="kk-KZ"/>
              </w:rPr>
              <w:t xml:space="preserve"> С</w:t>
            </w:r>
            <w:proofErr w:type="spellStart"/>
            <w:r w:rsidRPr="00FB3D43">
              <w:rPr>
                <w:rStyle w:val="normaltextrun"/>
                <w:sz w:val="28"/>
                <w:szCs w:val="28"/>
              </w:rPr>
              <w:t>трого</w:t>
            </w:r>
            <w:proofErr w:type="spellEnd"/>
            <w:r w:rsidRPr="00FB3D43">
              <w:rPr>
                <w:rStyle w:val="normaltextrun"/>
                <w:sz w:val="28"/>
                <w:szCs w:val="28"/>
              </w:rPr>
              <w:t xml:space="preserve"> </w:t>
            </w:r>
            <w:proofErr w:type="spellStart"/>
            <w:r w:rsidRPr="00FB3D43">
              <w:rPr>
                <w:rStyle w:val="normaltextrun"/>
                <w:sz w:val="28"/>
                <w:szCs w:val="28"/>
              </w:rPr>
              <w:t>придерживается</w:t>
            </w:r>
            <w:proofErr w:type="spellEnd"/>
            <w:r w:rsidRPr="00FB3D43">
              <w:rPr>
                <w:rStyle w:val="normaltextrun"/>
                <w:sz w:val="28"/>
                <w:szCs w:val="28"/>
              </w:rPr>
              <w:t xml:space="preserve"> APA style.</w:t>
            </w:r>
          </w:p>
        </w:tc>
        <w:tc>
          <w:tcPr>
            <w:tcW w:w="2069" w:type="dxa"/>
            <w:shd w:val="solid" w:color="FFFFFF" w:fill="auto"/>
          </w:tcPr>
          <w:p w14:paraId="088CB8E8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normaltextrun"/>
                <w:sz w:val="28"/>
                <w:szCs w:val="28"/>
                <w:lang w:val="kk-KZ"/>
              </w:rPr>
              <w:t xml:space="preserve">Устно </w:t>
            </w:r>
            <w:r w:rsidRPr="00FB3D43">
              <w:rPr>
                <w:rStyle w:val="normaltextrun"/>
                <w:sz w:val="28"/>
                <w:szCs w:val="28"/>
                <w:lang w:val="ru-RU"/>
              </w:rPr>
              <w:t xml:space="preserve">демонстрирует ясность, точность и правильность. В основном придерживается </w:t>
            </w:r>
            <w:r w:rsidRPr="00FB3D43">
              <w:rPr>
                <w:rStyle w:val="normaltextrun"/>
                <w:sz w:val="28"/>
                <w:szCs w:val="28"/>
              </w:rPr>
              <w:t>APA</w:t>
            </w:r>
            <w:r w:rsidRPr="00FB3D43">
              <w:rPr>
                <w:rStyle w:val="normaltextrun"/>
                <w:sz w:val="28"/>
                <w:szCs w:val="28"/>
                <w:lang w:val="ru-RU"/>
              </w:rPr>
              <w:t xml:space="preserve"> </w:t>
            </w:r>
            <w:r w:rsidRPr="00FB3D43">
              <w:rPr>
                <w:rStyle w:val="normaltextrun"/>
                <w:sz w:val="28"/>
                <w:szCs w:val="28"/>
              </w:rPr>
              <w:t>style</w:t>
            </w:r>
            <w:r w:rsidRPr="00FB3D43">
              <w:rPr>
                <w:rStyle w:val="normaltextrun"/>
                <w:sz w:val="28"/>
                <w:szCs w:val="28"/>
                <w:lang w:val="ru-RU"/>
              </w:rPr>
              <w:t>.</w:t>
            </w:r>
          </w:p>
        </w:tc>
        <w:tc>
          <w:tcPr>
            <w:tcW w:w="2977" w:type="dxa"/>
            <w:shd w:val="solid" w:color="FFFFFF" w:fill="auto"/>
          </w:tcPr>
          <w:p w14:paraId="199E6471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kk-KZ"/>
              </w:rPr>
              <w:t>Устно есть некоторые основные ошибки, и необходимо улучшить ясность. Есть ошибки в следовании APA style.</w:t>
            </w:r>
          </w:p>
        </w:tc>
        <w:tc>
          <w:tcPr>
            <w:tcW w:w="2338" w:type="dxa"/>
            <w:shd w:val="solid" w:color="FFFFFF" w:fill="auto"/>
          </w:tcPr>
          <w:p w14:paraId="6C7FF374" w14:textId="77777777" w:rsidR="00BE2DAA" w:rsidRPr="00FB3D43" w:rsidRDefault="00BE2DAA" w:rsidP="00FB3D43">
            <w:pPr>
              <w:pStyle w:val="paragraph"/>
              <w:spacing w:before="0" w:beforeAutospacing="0" w:after="0" w:afterAutospacing="0"/>
              <w:ind w:left="426" w:firstLine="425"/>
              <w:jc w:val="both"/>
              <w:rPr>
                <w:sz w:val="28"/>
                <w:szCs w:val="28"/>
                <w:lang w:val="kk-KZ"/>
              </w:rPr>
            </w:pPr>
            <w:r w:rsidRPr="00FB3D43">
              <w:rPr>
                <w:rStyle w:val="eop"/>
                <w:sz w:val="28"/>
                <w:szCs w:val="28"/>
                <w:lang w:val="ru-RU"/>
              </w:rPr>
              <w:t>Непонятно, что написано,</w:t>
            </w:r>
            <w:r w:rsidRPr="00FB3D43">
              <w:rPr>
                <w:rStyle w:val="eop"/>
                <w:sz w:val="28"/>
                <w:szCs w:val="28"/>
                <w:lang w:val="kk-KZ"/>
              </w:rPr>
              <w:t>вопросы не соответствует ответом</w:t>
            </w:r>
          </w:p>
        </w:tc>
        <w:tc>
          <w:tcPr>
            <w:tcW w:w="2374" w:type="dxa"/>
            <w:shd w:val="solid" w:color="FFFFFF" w:fill="auto"/>
          </w:tcPr>
          <w:p w14:paraId="03AB9005" w14:textId="77777777" w:rsidR="00BE2DAA" w:rsidRPr="00FB3D43" w:rsidRDefault="00BE2DAA" w:rsidP="00FB3D43">
            <w:pPr>
              <w:ind w:left="426" w:firstLine="425"/>
              <w:jc w:val="both"/>
              <w:rPr>
                <w:sz w:val="28"/>
                <w:szCs w:val="28"/>
                <w:lang w:val="ru-RU"/>
              </w:rPr>
            </w:pPr>
            <w:r w:rsidRPr="00FB3D43">
              <w:rPr>
                <w:rStyle w:val="eop"/>
                <w:sz w:val="28"/>
                <w:szCs w:val="28"/>
                <w:lang w:val="ru-RU"/>
              </w:rPr>
              <w:t xml:space="preserve">Непонятно, что написано, трудно не отставать от содержания. Есть много ошибок в следовании </w:t>
            </w:r>
            <w:r w:rsidRPr="00FB3D43">
              <w:rPr>
                <w:rStyle w:val="eop"/>
                <w:sz w:val="28"/>
                <w:szCs w:val="28"/>
              </w:rPr>
              <w:t>APA</w:t>
            </w:r>
            <w:r w:rsidRPr="00FB3D43">
              <w:rPr>
                <w:rStyle w:val="eop"/>
                <w:sz w:val="28"/>
                <w:szCs w:val="28"/>
                <w:lang w:val="ru-RU"/>
              </w:rPr>
              <w:t xml:space="preserve"> </w:t>
            </w:r>
            <w:r w:rsidRPr="00FB3D43">
              <w:rPr>
                <w:rStyle w:val="eop"/>
                <w:sz w:val="28"/>
                <w:szCs w:val="28"/>
              </w:rPr>
              <w:t>style</w:t>
            </w:r>
            <w:r w:rsidRPr="00FB3D43">
              <w:rPr>
                <w:rStyle w:val="eop"/>
                <w:sz w:val="28"/>
                <w:szCs w:val="28"/>
                <w:lang w:val="ru-RU"/>
              </w:rPr>
              <w:t>.</w:t>
            </w:r>
          </w:p>
        </w:tc>
      </w:tr>
    </w:tbl>
    <w:p w14:paraId="6B558BCB" w14:textId="77777777" w:rsidR="00BE2DAA" w:rsidRPr="00FB3D43" w:rsidRDefault="00BE2DAA" w:rsidP="00FB3D43">
      <w:pPr>
        <w:spacing w:after="0" w:line="240" w:lineRule="auto"/>
        <w:ind w:left="426" w:firstLine="425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BE0CFAD" w14:textId="77777777" w:rsidR="00BE2DAA" w:rsidRPr="00FB3D43" w:rsidRDefault="00BE2DAA" w:rsidP="00FB3D43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A8BED1A" w14:textId="77777777" w:rsidR="00BE2DAA" w:rsidRPr="00FB3D43" w:rsidRDefault="00BE2DAA" w:rsidP="00FB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3513BC56" w14:textId="77777777" w:rsidR="00BE2DAA" w:rsidRPr="00FB3D43" w:rsidRDefault="00BE2DAA" w:rsidP="00FB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3D43">
        <w:rPr>
          <w:rFonts w:ascii="Times New Roman" w:hAnsi="Times New Roman" w:cs="Times New Roman"/>
          <w:sz w:val="28"/>
          <w:szCs w:val="28"/>
        </w:rPr>
        <w:t>Формула расчета итоговой оценки:</w:t>
      </w:r>
    </w:p>
    <w:p w14:paraId="512D0A6E" w14:textId="77777777" w:rsidR="00BE2DAA" w:rsidRPr="00FB3D43" w:rsidRDefault="00BE2DAA" w:rsidP="00FB3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3D43">
        <w:rPr>
          <w:rFonts w:ascii="Times New Roman" w:hAnsi="Times New Roman" w:cs="Times New Roman"/>
          <w:sz w:val="28"/>
          <w:szCs w:val="28"/>
        </w:rPr>
        <w:t xml:space="preserve">+Итоговая оценка (КБ) = (B1+B2+B3+B4+B5+B6+B7+B8+B9+B10) / 6K, </w:t>
      </w:r>
      <w:r w:rsidRPr="00FB3D43">
        <w:rPr>
          <w:rFonts w:ascii="Times New Roman" w:hAnsi="Times New Roman" w:cs="Times New Roman"/>
          <w:sz w:val="28"/>
          <w:szCs w:val="28"/>
          <w:lang w:val="kk-KZ"/>
        </w:rPr>
        <w:t>здесь</w:t>
      </w:r>
      <w:r w:rsidRPr="00FB3D43">
        <w:rPr>
          <w:rFonts w:ascii="Times New Roman" w:hAnsi="Times New Roman" w:cs="Times New Roman"/>
          <w:sz w:val="28"/>
          <w:szCs w:val="28"/>
        </w:rPr>
        <w:t xml:space="preserve"> </w:t>
      </w:r>
      <w:r w:rsidRPr="00FB3D4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FB3D43">
        <w:rPr>
          <w:rFonts w:ascii="Times New Roman" w:hAnsi="Times New Roman" w:cs="Times New Roman"/>
          <w:sz w:val="28"/>
          <w:szCs w:val="28"/>
        </w:rPr>
        <w:t xml:space="preserve"> — балльный критерий, K — общий критерий оценки.</w:t>
      </w:r>
    </w:p>
    <w:p w14:paraId="47F5F9F9" w14:textId="77777777" w:rsidR="00BE2DAA" w:rsidRPr="00FB3D43" w:rsidRDefault="00BE2DAA" w:rsidP="00FB3D43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283A165" w14:textId="77777777" w:rsidR="00BE2DAA" w:rsidRPr="00FB3D43" w:rsidRDefault="00BE2DAA" w:rsidP="00FB3D43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b/>
          <w:bCs/>
          <w:color w:val="202124"/>
          <w:sz w:val="28"/>
          <w:szCs w:val="28"/>
          <w:lang w:val="kk-KZ"/>
        </w:rPr>
      </w:pPr>
    </w:p>
    <w:p w14:paraId="4ED374A9" w14:textId="77777777" w:rsidR="00BE2DAA" w:rsidRPr="00FB3D43" w:rsidRDefault="00BE2DAA" w:rsidP="00FB3D43">
      <w:pPr>
        <w:pStyle w:val="HTML"/>
        <w:ind w:left="426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3D43">
        <w:rPr>
          <w:rStyle w:val="y2iqfc"/>
          <w:rFonts w:ascii="Times New Roman" w:hAnsi="Times New Roman" w:cs="Times New Roman"/>
          <w:b/>
          <w:bCs/>
          <w:sz w:val="28"/>
          <w:szCs w:val="28"/>
        </w:rPr>
        <w:t>Пример подсчета итогового балла</w:t>
      </w:r>
    </w:p>
    <w:p w14:paraId="212F507D" w14:textId="77777777" w:rsidR="00BE2DAA" w:rsidRPr="00FB3D43" w:rsidRDefault="00BE2DAA" w:rsidP="00FB3D43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66" w:type="dxa"/>
        <w:jc w:val="center"/>
        <w:tblLook w:val="04A0" w:firstRow="1" w:lastRow="0" w:firstColumn="1" w:lastColumn="0" w:noHBand="0" w:noVBand="1"/>
      </w:tblPr>
      <w:tblGrid>
        <w:gridCol w:w="1501"/>
        <w:gridCol w:w="2836"/>
        <w:gridCol w:w="2392"/>
        <w:gridCol w:w="2273"/>
        <w:gridCol w:w="3736"/>
        <w:gridCol w:w="1891"/>
        <w:gridCol w:w="2123"/>
      </w:tblGrid>
      <w:tr w:rsidR="00BE2DAA" w:rsidRPr="00FB3D43" w14:paraId="7F8342FF" w14:textId="77777777" w:rsidTr="00113E4C">
        <w:trPr>
          <w:trHeight w:val="416"/>
          <w:jc w:val="center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2F7DC3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F87E13" w14:textId="662205B0" w:rsidR="00BE2DAA" w:rsidRPr="00FB3D43" w:rsidRDefault="00824F19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FA2AB0" wp14:editId="2847D0C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1242695" cy="636270"/>
                      <wp:effectExtent l="12700" t="8890" r="11430" b="12065"/>
                      <wp:wrapNone/>
                      <wp:docPr id="1172262359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2695" cy="636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5958D3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.8pt" to="96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"/>
                  </w:pict>
                </mc:Fallback>
              </mc:AlternateContent>
            </w:r>
            <w:r w:rsidR="00BE2DAA"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            Балл</w:t>
            </w:r>
            <w:r w:rsidR="00BE2DAA"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7098FBF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4DC5AFE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749B9C7C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CF3590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FB3D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Отлично</w:t>
            </w:r>
            <w:r w:rsidRPr="00FB3D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 </w:t>
            </w:r>
            <w:r w:rsidRPr="00FB3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 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469A2B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FB3D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Хорошо</w:t>
            </w:r>
            <w:r w:rsidRPr="00FB3D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 </w:t>
            </w:r>
            <w:r w:rsidRPr="00FB3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 </w:t>
            </w:r>
          </w:p>
          <w:p w14:paraId="4795610D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B90C42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FB3D43">
              <w:rPr>
                <w:rStyle w:val="normaltextrun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Удовлетворительно</w:t>
            </w:r>
            <w:r w:rsidRPr="00FB3D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FB3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 </w:t>
            </w:r>
          </w:p>
        </w:tc>
        <w:tc>
          <w:tcPr>
            <w:tcW w:w="5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182653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FB3D43">
              <w:rPr>
                <w:rStyle w:val="normaltextrun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Неудовлетворительно</w:t>
            </w:r>
            <w:r w:rsidRPr="00FB3D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FB3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 </w:t>
            </w:r>
          </w:p>
        </w:tc>
      </w:tr>
      <w:tr w:rsidR="00BE2DAA" w:rsidRPr="00FB3D43" w14:paraId="3B78D833" w14:textId="77777777" w:rsidTr="00113E4C">
        <w:trPr>
          <w:trHeight w:val="406"/>
          <w:jc w:val="center"/>
        </w:trPr>
        <w:tc>
          <w:tcPr>
            <w:tcW w:w="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E32C9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F367D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3A41B6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90-100%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F7B6F7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70-89%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32DF05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50-69%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A2B2FC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25-49%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B9442B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0-24%</w:t>
            </w:r>
          </w:p>
        </w:tc>
      </w:tr>
      <w:tr w:rsidR="00BE2DAA" w:rsidRPr="00FB3D43" w14:paraId="42710EFE" w14:textId="77777777" w:rsidTr="00113E4C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0AE74F" w14:textId="77777777" w:rsidR="00BE2DAA" w:rsidRPr="00FB3D43" w:rsidRDefault="00BE2DAA" w:rsidP="00FB3D43">
            <w:pPr>
              <w:numPr>
                <w:ilvl w:val="0"/>
                <w:numId w:val="2"/>
              </w:num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5896D2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 xml:space="preserve">1 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9EB6F3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100 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DD7F1D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625886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EAD01E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3ED4A8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2DAA" w:rsidRPr="00FB3D43" w14:paraId="0B146B51" w14:textId="77777777" w:rsidTr="00113E4C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658F793" w14:textId="77777777" w:rsidR="00BE2DAA" w:rsidRPr="00FB3D43" w:rsidRDefault="00BE2DAA" w:rsidP="00FB3D43">
            <w:pPr>
              <w:numPr>
                <w:ilvl w:val="0"/>
                <w:numId w:val="4"/>
              </w:num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1E78F4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12E51C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EC2D0C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75 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89294E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029098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671E969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2DAA" w:rsidRPr="00FB3D43" w14:paraId="615B5FAD" w14:textId="77777777" w:rsidTr="00113E4C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65B3CE" w14:textId="77777777" w:rsidR="00BE2DAA" w:rsidRPr="00FB3D43" w:rsidRDefault="00BE2DAA" w:rsidP="00FB3D43">
            <w:pPr>
              <w:numPr>
                <w:ilvl w:val="0"/>
                <w:numId w:val="5"/>
              </w:num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AFB436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A1554F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0527B70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5632F4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60 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EDAE7B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4B85DD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2DAA" w:rsidRPr="00FB3D43" w14:paraId="140800D2" w14:textId="77777777" w:rsidTr="00113E4C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725B60" w14:textId="77777777" w:rsidR="00BE2DAA" w:rsidRPr="00FB3D43" w:rsidRDefault="00BE2DAA" w:rsidP="00FB3D43">
            <w:pPr>
              <w:numPr>
                <w:ilvl w:val="0"/>
                <w:numId w:val="7"/>
              </w:num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281818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30F642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641BE4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8EE978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9F932A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45 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1DD5B65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2DAA" w:rsidRPr="00FB3D43" w14:paraId="1D7ED1C2" w14:textId="77777777" w:rsidTr="00113E4C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142493" w14:textId="77777777" w:rsidR="00BE2DAA" w:rsidRPr="00FB3D43" w:rsidRDefault="00BE2DAA" w:rsidP="00FB3D43">
            <w:pPr>
              <w:numPr>
                <w:ilvl w:val="0"/>
                <w:numId w:val="6"/>
              </w:num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CBDC4B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CEE844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100 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B122F6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97224A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0B5284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695F6F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2DAA" w:rsidRPr="00FB3D43" w14:paraId="41E6B45B" w14:textId="77777777" w:rsidTr="00113E4C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41CE4E" w14:textId="77777777" w:rsidR="00BE2DAA" w:rsidRPr="00FB3D43" w:rsidRDefault="00BE2DAA" w:rsidP="00FB3D43">
            <w:pPr>
              <w:numPr>
                <w:ilvl w:val="0"/>
                <w:numId w:val="3"/>
              </w:num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943D1B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</w:t>
            </w: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9F92C8C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2EB461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5CAA596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3F35BE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49 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FDBA74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2DAA" w:rsidRPr="00FB3D43" w14:paraId="2A6EF557" w14:textId="77777777" w:rsidTr="00113E4C">
        <w:trPr>
          <w:trHeight w:val="286"/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A1D416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521F57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Итого </w:t>
            </w: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893429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</w:t>
            </w: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A2BD6C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49985F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6760EF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FE844B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 xml:space="preserve">200+ 75 + 60 + 94 = </w:t>
            </w: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429</w:t>
            </w: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326186D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3783C5A5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429 / 6 </w:t>
            </w:r>
            <w:proofErr w:type="spellStart"/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</w:t>
            </w:r>
            <w:proofErr w:type="spellEnd"/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й</w:t>
            </w: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= 71,5</w:t>
            </w: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5421FAF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4C6671F" w14:textId="77777777" w:rsidR="00BE2DAA" w:rsidRPr="00FB3D43" w:rsidRDefault="00BE2DAA" w:rsidP="00FB3D43">
            <w:pPr>
              <w:spacing w:after="0" w:line="240" w:lineRule="auto"/>
              <w:ind w:left="426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Итого балл в </w:t>
            </w:r>
            <w:r w:rsidRPr="00FB3D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 = 72</w:t>
            </w:r>
            <w:r w:rsidRPr="00FB3D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7DC6E5B7" w14:textId="77777777" w:rsidR="00BE2DAA" w:rsidRPr="00FB3D43" w:rsidRDefault="00BE2DAA" w:rsidP="00FB3D43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3D43">
        <w:rPr>
          <w:rFonts w:ascii="Times New Roman" w:hAnsi="Times New Roman" w:cs="Times New Roman"/>
          <w:sz w:val="28"/>
          <w:szCs w:val="28"/>
        </w:rPr>
        <w:t> </w:t>
      </w:r>
    </w:p>
    <w:p w14:paraId="526798E3" w14:textId="77777777" w:rsidR="00BE2DAA" w:rsidRPr="00FB3D43" w:rsidRDefault="00BE2DAA" w:rsidP="00FB3D43">
      <w:pPr>
        <w:pStyle w:val="HTM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3D43">
        <w:rPr>
          <w:rStyle w:val="y2iqfc"/>
          <w:rFonts w:ascii="Times New Roman" w:hAnsi="Times New Roman" w:cs="Times New Roman"/>
          <w:sz w:val="28"/>
          <w:szCs w:val="28"/>
        </w:rPr>
        <w:t>На основе процента, полученного при расчете, мы можем сравнить цену со шкалой оценок.</w:t>
      </w:r>
    </w:p>
    <w:p w14:paraId="6B611C98" w14:textId="77777777" w:rsidR="00BE2DAA" w:rsidRPr="00FB3D43" w:rsidRDefault="00BE2DAA" w:rsidP="00FB3D43">
      <w:pPr>
        <w:pStyle w:val="HTM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792F526" w14:textId="77777777" w:rsidR="00BE2DAA" w:rsidRPr="00FB3D43" w:rsidRDefault="00BE2DAA" w:rsidP="00FB3D43">
      <w:pPr>
        <w:pStyle w:val="HTM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3D43">
        <w:rPr>
          <w:rStyle w:val="y2iqfc"/>
          <w:rFonts w:ascii="Times New Roman" w:hAnsi="Times New Roman" w:cs="Times New Roman"/>
          <w:sz w:val="28"/>
          <w:szCs w:val="28"/>
        </w:rPr>
        <w:t>72 балла от 70 до 89 баллов соответствует категории «Хорошо» по шкале оценок.</w:t>
      </w:r>
    </w:p>
    <w:p w14:paraId="2BD36515" w14:textId="77777777" w:rsidR="00BE2DAA" w:rsidRPr="00FB3D43" w:rsidRDefault="00BE2DAA" w:rsidP="00FB3D43">
      <w:pPr>
        <w:pStyle w:val="HTM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67D9ABE5" w14:textId="77777777" w:rsidR="00BE2DAA" w:rsidRPr="00FB3D43" w:rsidRDefault="00BE2DAA" w:rsidP="00FB3D43">
      <w:pPr>
        <w:pStyle w:val="HTML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3D43">
        <w:rPr>
          <w:rStyle w:val="y2iqfc"/>
          <w:rFonts w:ascii="Times New Roman" w:hAnsi="Times New Roman" w:cs="Times New Roman"/>
          <w:sz w:val="28"/>
          <w:szCs w:val="28"/>
        </w:rPr>
        <w:t>Таким образом, в данном расчете проект получит оценку «Хорошо», 72 балла по буквенно-рейтинговой системе оценки учебных достижений студентов, заменяющей традиционную рейтинговую шкалу и ECTS.</w:t>
      </w:r>
    </w:p>
    <w:p w14:paraId="24A46528" w14:textId="77777777" w:rsidR="00BE2DAA" w:rsidRPr="00FB3D43" w:rsidRDefault="00BE2DAA" w:rsidP="00FB3D43">
      <w:pPr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51C977C3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045193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BA5728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AE82CF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DCFA9E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875AD0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B3A81D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455679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133633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131EFD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98AF4C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89B2DB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9F3089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5BB5B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C165C1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6972D5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67276E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605678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E1F337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3C529B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39E50A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149D94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7EEE14CC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0EA0D4BE" w14:textId="77777777" w:rsidR="00BE2DAA" w:rsidRPr="00FB3D43" w:rsidRDefault="00BE2DAA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BE2DAA" w:rsidRPr="00FB3D43" w:rsidSect="00BE2DA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4B0E2F9A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D86DF5" w:rsidRPr="00FB3D43" w:rsidSect="00BE2DA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A44F1B8" w14:textId="77777777" w:rsidR="00D86DF5" w:rsidRPr="00FB3D43" w:rsidRDefault="00D86DF5" w:rsidP="00FB3D43">
      <w:pPr>
        <w:pStyle w:val="a3"/>
        <w:ind w:left="426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86DF5" w:rsidRPr="00FB3D43" w:rsidSect="00D86D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05A8"/>
    <w:multiLevelType w:val="hybridMultilevel"/>
    <w:tmpl w:val="A6DA8582"/>
    <w:lvl w:ilvl="0" w:tplc="8506B16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05FE044B"/>
    <w:multiLevelType w:val="hybridMultilevel"/>
    <w:tmpl w:val="CD00F468"/>
    <w:name w:val="Нумерованный список 18"/>
    <w:lvl w:ilvl="0" w:tplc="CC1AA960">
      <w:start w:val="6"/>
      <w:numFmt w:val="decimal"/>
      <w:lvlText w:val="%1."/>
      <w:lvlJc w:val="left"/>
      <w:pPr>
        <w:ind w:left="360" w:firstLine="0"/>
      </w:pPr>
    </w:lvl>
    <w:lvl w:ilvl="1" w:tplc="600E616A">
      <w:start w:val="1"/>
      <w:numFmt w:val="decimal"/>
      <w:lvlText w:val="%2."/>
      <w:lvlJc w:val="left"/>
      <w:pPr>
        <w:ind w:left="1080" w:firstLine="0"/>
      </w:pPr>
    </w:lvl>
    <w:lvl w:ilvl="2" w:tplc="9F7609FA">
      <w:start w:val="1"/>
      <w:numFmt w:val="decimal"/>
      <w:lvlText w:val="%3."/>
      <w:lvlJc w:val="left"/>
      <w:pPr>
        <w:ind w:left="1800" w:firstLine="0"/>
      </w:pPr>
    </w:lvl>
    <w:lvl w:ilvl="3" w:tplc="3AC05014">
      <w:start w:val="1"/>
      <w:numFmt w:val="decimal"/>
      <w:lvlText w:val="%4."/>
      <w:lvlJc w:val="left"/>
      <w:pPr>
        <w:ind w:left="2520" w:firstLine="0"/>
      </w:pPr>
    </w:lvl>
    <w:lvl w:ilvl="4" w:tplc="6D3C02E2">
      <w:start w:val="1"/>
      <w:numFmt w:val="decimal"/>
      <w:lvlText w:val="%5."/>
      <w:lvlJc w:val="left"/>
      <w:pPr>
        <w:ind w:left="3240" w:firstLine="0"/>
      </w:pPr>
    </w:lvl>
    <w:lvl w:ilvl="5" w:tplc="F60A6748">
      <w:start w:val="1"/>
      <w:numFmt w:val="decimal"/>
      <w:lvlText w:val="%6."/>
      <w:lvlJc w:val="left"/>
      <w:pPr>
        <w:ind w:left="3960" w:firstLine="0"/>
      </w:pPr>
    </w:lvl>
    <w:lvl w:ilvl="6" w:tplc="92400FE6">
      <w:start w:val="1"/>
      <w:numFmt w:val="decimal"/>
      <w:lvlText w:val="%7."/>
      <w:lvlJc w:val="left"/>
      <w:pPr>
        <w:ind w:left="4680" w:firstLine="0"/>
      </w:pPr>
    </w:lvl>
    <w:lvl w:ilvl="7" w:tplc="658E7652">
      <w:start w:val="1"/>
      <w:numFmt w:val="decimal"/>
      <w:lvlText w:val="%8."/>
      <w:lvlJc w:val="left"/>
      <w:pPr>
        <w:ind w:left="5400" w:firstLine="0"/>
      </w:pPr>
    </w:lvl>
    <w:lvl w:ilvl="8" w:tplc="B9D82ADC">
      <w:start w:val="1"/>
      <w:numFmt w:val="decimal"/>
      <w:lvlText w:val="%9."/>
      <w:lvlJc w:val="left"/>
      <w:pPr>
        <w:ind w:left="6120" w:firstLine="0"/>
      </w:pPr>
    </w:lvl>
  </w:abstractNum>
  <w:abstractNum w:abstractNumId="2" w15:restartNumberingAfterBreak="0">
    <w:nsid w:val="1FCA4954"/>
    <w:multiLevelType w:val="hybridMultilevel"/>
    <w:tmpl w:val="39362904"/>
    <w:lvl w:ilvl="0" w:tplc="C318EF36">
      <w:start w:val="1"/>
      <w:numFmt w:val="decimal"/>
      <w:lvlText w:val="%1"/>
      <w:lvlJc w:val="left"/>
      <w:pPr>
        <w:ind w:left="366" w:hanging="259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68C6D1F0">
      <w:numFmt w:val="bullet"/>
      <w:lvlText w:val="•"/>
      <w:lvlJc w:val="left"/>
      <w:pPr>
        <w:ind w:left="1008" w:hanging="259"/>
      </w:pPr>
      <w:rPr>
        <w:rFonts w:hint="default"/>
        <w:lang w:val="ru-RU" w:eastAsia="en-US" w:bidi="ar-SA"/>
      </w:rPr>
    </w:lvl>
    <w:lvl w:ilvl="2" w:tplc="7FF2EEDC">
      <w:numFmt w:val="bullet"/>
      <w:lvlText w:val="•"/>
      <w:lvlJc w:val="left"/>
      <w:pPr>
        <w:ind w:left="1656" w:hanging="259"/>
      </w:pPr>
      <w:rPr>
        <w:rFonts w:hint="default"/>
        <w:lang w:val="ru-RU" w:eastAsia="en-US" w:bidi="ar-SA"/>
      </w:rPr>
    </w:lvl>
    <w:lvl w:ilvl="3" w:tplc="0D2CB4C4">
      <w:numFmt w:val="bullet"/>
      <w:lvlText w:val="•"/>
      <w:lvlJc w:val="left"/>
      <w:pPr>
        <w:ind w:left="2304" w:hanging="259"/>
      </w:pPr>
      <w:rPr>
        <w:rFonts w:hint="default"/>
        <w:lang w:val="ru-RU" w:eastAsia="en-US" w:bidi="ar-SA"/>
      </w:rPr>
    </w:lvl>
    <w:lvl w:ilvl="4" w:tplc="65D29B00">
      <w:numFmt w:val="bullet"/>
      <w:lvlText w:val="•"/>
      <w:lvlJc w:val="left"/>
      <w:pPr>
        <w:ind w:left="2952" w:hanging="259"/>
      </w:pPr>
      <w:rPr>
        <w:rFonts w:hint="default"/>
        <w:lang w:val="ru-RU" w:eastAsia="en-US" w:bidi="ar-SA"/>
      </w:rPr>
    </w:lvl>
    <w:lvl w:ilvl="5" w:tplc="EA821240">
      <w:numFmt w:val="bullet"/>
      <w:lvlText w:val="•"/>
      <w:lvlJc w:val="left"/>
      <w:pPr>
        <w:ind w:left="3600" w:hanging="259"/>
      </w:pPr>
      <w:rPr>
        <w:rFonts w:hint="default"/>
        <w:lang w:val="ru-RU" w:eastAsia="en-US" w:bidi="ar-SA"/>
      </w:rPr>
    </w:lvl>
    <w:lvl w:ilvl="6" w:tplc="9EF238F6">
      <w:numFmt w:val="bullet"/>
      <w:lvlText w:val="•"/>
      <w:lvlJc w:val="left"/>
      <w:pPr>
        <w:ind w:left="4248" w:hanging="259"/>
      </w:pPr>
      <w:rPr>
        <w:rFonts w:hint="default"/>
        <w:lang w:val="ru-RU" w:eastAsia="en-US" w:bidi="ar-SA"/>
      </w:rPr>
    </w:lvl>
    <w:lvl w:ilvl="7" w:tplc="BF26B634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8" w:tplc="83BC64F2">
      <w:numFmt w:val="bullet"/>
      <w:lvlText w:val="•"/>
      <w:lvlJc w:val="left"/>
      <w:pPr>
        <w:ind w:left="5544" w:hanging="259"/>
      </w:pPr>
      <w:rPr>
        <w:rFonts w:hint="default"/>
        <w:lang w:val="ru-RU" w:eastAsia="en-US" w:bidi="ar-SA"/>
      </w:rPr>
    </w:lvl>
  </w:abstractNum>
  <w:abstractNum w:abstractNumId="3" w15:restartNumberingAfterBreak="0">
    <w:nsid w:val="39470C27"/>
    <w:multiLevelType w:val="hybridMultilevel"/>
    <w:tmpl w:val="AFFCD762"/>
    <w:name w:val="Нумерованный список 23"/>
    <w:lvl w:ilvl="0" w:tplc="54CA5D76">
      <w:start w:val="3"/>
      <w:numFmt w:val="decimal"/>
      <w:lvlText w:val="%1."/>
      <w:lvlJc w:val="left"/>
      <w:pPr>
        <w:ind w:left="360" w:firstLine="0"/>
      </w:pPr>
    </w:lvl>
    <w:lvl w:ilvl="1" w:tplc="033C8060">
      <w:start w:val="1"/>
      <w:numFmt w:val="decimal"/>
      <w:lvlText w:val="%2."/>
      <w:lvlJc w:val="left"/>
      <w:pPr>
        <w:ind w:left="1080" w:firstLine="0"/>
      </w:pPr>
    </w:lvl>
    <w:lvl w:ilvl="2" w:tplc="4104BB1E">
      <w:start w:val="1"/>
      <w:numFmt w:val="decimal"/>
      <w:lvlText w:val="%3."/>
      <w:lvlJc w:val="left"/>
      <w:pPr>
        <w:ind w:left="1800" w:firstLine="0"/>
      </w:pPr>
    </w:lvl>
    <w:lvl w:ilvl="3" w:tplc="1A162B86">
      <w:start w:val="1"/>
      <w:numFmt w:val="decimal"/>
      <w:lvlText w:val="%4."/>
      <w:lvlJc w:val="left"/>
      <w:pPr>
        <w:ind w:left="2520" w:firstLine="0"/>
      </w:pPr>
    </w:lvl>
    <w:lvl w:ilvl="4" w:tplc="0C0CAD7E">
      <w:start w:val="1"/>
      <w:numFmt w:val="decimal"/>
      <w:lvlText w:val="%5."/>
      <w:lvlJc w:val="left"/>
      <w:pPr>
        <w:ind w:left="3240" w:firstLine="0"/>
      </w:pPr>
    </w:lvl>
    <w:lvl w:ilvl="5" w:tplc="339429AC">
      <w:start w:val="1"/>
      <w:numFmt w:val="decimal"/>
      <w:lvlText w:val="%6."/>
      <w:lvlJc w:val="left"/>
      <w:pPr>
        <w:ind w:left="3960" w:firstLine="0"/>
      </w:pPr>
    </w:lvl>
    <w:lvl w:ilvl="6" w:tplc="139A7134">
      <w:start w:val="1"/>
      <w:numFmt w:val="decimal"/>
      <w:lvlText w:val="%7."/>
      <w:lvlJc w:val="left"/>
      <w:pPr>
        <w:ind w:left="4680" w:firstLine="0"/>
      </w:pPr>
    </w:lvl>
    <w:lvl w:ilvl="7" w:tplc="62305F26">
      <w:start w:val="1"/>
      <w:numFmt w:val="decimal"/>
      <w:lvlText w:val="%8."/>
      <w:lvlJc w:val="left"/>
      <w:pPr>
        <w:ind w:left="5400" w:firstLine="0"/>
      </w:pPr>
    </w:lvl>
    <w:lvl w:ilvl="8" w:tplc="B434C20C">
      <w:start w:val="1"/>
      <w:numFmt w:val="decimal"/>
      <w:lvlText w:val="%9."/>
      <w:lvlJc w:val="left"/>
      <w:pPr>
        <w:ind w:left="6120" w:firstLine="0"/>
      </w:pPr>
    </w:lvl>
  </w:abstractNum>
  <w:abstractNum w:abstractNumId="4" w15:restartNumberingAfterBreak="0">
    <w:nsid w:val="52461D5C"/>
    <w:multiLevelType w:val="hybridMultilevel"/>
    <w:tmpl w:val="2E12B6D6"/>
    <w:name w:val="Нумерованный список 33"/>
    <w:lvl w:ilvl="0" w:tplc="E0D62962">
      <w:start w:val="5"/>
      <w:numFmt w:val="decimal"/>
      <w:lvlText w:val="%1."/>
      <w:lvlJc w:val="left"/>
      <w:pPr>
        <w:ind w:left="360" w:firstLine="0"/>
      </w:pPr>
    </w:lvl>
    <w:lvl w:ilvl="1" w:tplc="DC4E44A6">
      <w:start w:val="1"/>
      <w:numFmt w:val="decimal"/>
      <w:lvlText w:val="%2."/>
      <w:lvlJc w:val="left"/>
      <w:pPr>
        <w:ind w:left="1080" w:firstLine="0"/>
      </w:pPr>
    </w:lvl>
    <w:lvl w:ilvl="2" w:tplc="0D9EE19C">
      <w:start w:val="1"/>
      <w:numFmt w:val="decimal"/>
      <w:lvlText w:val="%3."/>
      <w:lvlJc w:val="left"/>
      <w:pPr>
        <w:ind w:left="1800" w:firstLine="0"/>
      </w:pPr>
    </w:lvl>
    <w:lvl w:ilvl="3" w:tplc="B9125B5C">
      <w:start w:val="1"/>
      <w:numFmt w:val="decimal"/>
      <w:lvlText w:val="%4."/>
      <w:lvlJc w:val="left"/>
      <w:pPr>
        <w:ind w:left="2520" w:firstLine="0"/>
      </w:pPr>
    </w:lvl>
    <w:lvl w:ilvl="4" w:tplc="45B6EDBE">
      <w:start w:val="1"/>
      <w:numFmt w:val="decimal"/>
      <w:lvlText w:val="%5."/>
      <w:lvlJc w:val="left"/>
      <w:pPr>
        <w:ind w:left="3240" w:firstLine="0"/>
      </w:pPr>
    </w:lvl>
    <w:lvl w:ilvl="5" w:tplc="58C60EB8">
      <w:start w:val="1"/>
      <w:numFmt w:val="decimal"/>
      <w:lvlText w:val="%6."/>
      <w:lvlJc w:val="left"/>
      <w:pPr>
        <w:ind w:left="3960" w:firstLine="0"/>
      </w:pPr>
    </w:lvl>
    <w:lvl w:ilvl="6" w:tplc="F21CCAA8">
      <w:start w:val="1"/>
      <w:numFmt w:val="decimal"/>
      <w:lvlText w:val="%7."/>
      <w:lvlJc w:val="left"/>
      <w:pPr>
        <w:ind w:left="4680" w:firstLine="0"/>
      </w:pPr>
    </w:lvl>
    <w:lvl w:ilvl="7" w:tplc="1E5E7E7E">
      <w:start w:val="1"/>
      <w:numFmt w:val="decimal"/>
      <w:lvlText w:val="%8."/>
      <w:lvlJc w:val="left"/>
      <w:pPr>
        <w:ind w:left="5400" w:firstLine="0"/>
      </w:pPr>
    </w:lvl>
    <w:lvl w:ilvl="8" w:tplc="43D821B6">
      <w:start w:val="1"/>
      <w:numFmt w:val="decimal"/>
      <w:lvlText w:val="%9."/>
      <w:lvlJc w:val="left"/>
      <w:pPr>
        <w:ind w:left="6120" w:firstLine="0"/>
      </w:pPr>
    </w:lvl>
  </w:abstractNum>
  <w:abstractNum w:abstractNumId="5" w15:restartNumberingAfterBreak="0">
    <w:nsid w:val="6263340F"/>
    <w:multiLevelType w:val="hybridMultilevel"/>
    <w:tmpl w:val="D0D286D8"/>
    <w:name w:val="Нумерованный список 12"/>
    <w:lvl w:ilvl="0" w:tplc="74C29ADA">
      <w:start w:val="1"/>
      <w:numFmt w:val="decimal"/>
      <w:lvlText w:val="%1."/>
      <w:lvlJc w:val="left"/>
      <w:pPr>
        <w:ind w:left="360" w:firstLine="0"/>
      </w:pPr>
    </w:lvl>
    <w:lvl w:ilvl="1" w:tplc="3EEC5CB0">
      <w:start w:val="1"/>
      <w:numFmt w:val="decimal"/>
      <w:lvlText w:val="%2."/>
      <w:lvlJc w:val="left"/>
      <w:pPr>
        <w:ind w:left="1080" w:firstLine="0"/>
      </w:pPr>
    </w:lvl>
    <w:lvl w:ilvl="2" w:tplc="5BFC41FE">
      <w:start w:val="1"/>
      <w:numFmt w:val="decimal"/>
      <w:lvlText w:val="%3."/>
      <w:lvlJc w:val="left"/>
      <w:pPr>
        <w:ind w:left="1800" w:firstLine="0"/>
      </w:pPr>
    </w:lvl>
    <w:lvl w:ilvl="3" w:tplc="34FCEEA0">
      <w:start w:val="1"/>
      <w:numFmt w:val="decimal"/>
      <w:lvlText w:val="%4."/>
      <w:lvlJc w:val="left"/>
      <w:pPr>
        <w:ind w:left="2520" w:firstLine="0"/>
      </w:pPr>
    </w:lvl>
    <w:lvl w:ilvl="4" w:tplc="0E787BDC">
      <w:start w:val="1"/>
      <w:numFmt w:val="decimal"/>
      <w:lvlText w:val="%5."/>
      <w:lvlJc w:val="left"/>
      <w:pPr>
        <w:ind w:left="3240" w:firstLine="0"/>
      </w:pPr>
    </w:lvl>
    <w:lvl w:ilvl="5" w:tplc="3222B042">
      <w:start w:val="1"/>
      <w:numFmt w:val="decimal"/>
      <w:lvlText w:val="%6."/>
      <w:lvlJc w:val="left"/>
      <w:pPr>
        <w:ind w:left="3960" w:firstLine="0"/>
      </w:pPr>
    </w:lvl>
    <w:lvl w:ilvl="6" w:tplc="7C589906">
      <w:start w:val="1"/>
      <w:numFmt w:val="decimal"/>
      <w:lvlText w:val="%7."/>
      <w:lvlJc w:val="left"/>
      <w:pPr>
        <w:ind w:left="4680" w:firstLine="0"/>
      </w:pPr>
    </w:lvl>
    <w:lvl w:ilvl="7" w:tplc="0DA606D2">
      <w:start w:val="1"/>
      <w:numFmt w:val="decimal"/>
      <w:lvlText w:val="%8."/>
      <w:lvlJc w:val="left"/>
      <w:pPr>
        <w:ind w:left="5400" w:firstLine="0"/>
      </w:pPr>
    </w:lvl>
    <w:lvl w:ilvl="8" w:tplc="067AF3DC">
      <w:start w:val="1"/>
      <w:numFmt w:val="decimal"/>
      <w:lvlText w:val="%9."/>
      <w:lvlJc w:val="left"/>
      <w:pPr>
        <w:ind w:left="6120" w:firstLine="0"/>
      </w:pPr>
    </w:lvl>
  </w:abstractNum>
  <w:abstractNum w:abstractNumId="6" w15:restartNumberingAfterBreak="0">
    <w:nsid w:val="65DB52A2"/>
    <w:multiLevelType w:val="hybridMultilevel"/>
    <w:tmpl w:val="D312107C"/>
    <w:name w:val="Нумерованный список 37"/>
    <w:lvl w:ilvl="0" w:tplc="A1B08DDA">
      <w:start w:val="4"/>
      <w:numFmt w:val="decimal"/>
      <w:lvlText w:val="%1."/>
      <w:lvlJc w:val="left"/>
      <w:pPr>
        <w:ind w:left="360" w:firstLine="0"/>
      </w:pPr>
    </w:lvl>
    <w:lvl w:ilvl="1" w:tplc="6C267A38">
      <w:start w:val="1"/>
      <w:numFmt w:val="decimal"/>
      <w:lvlText w:val="%2."/>
      <w:lvlJc w:val="left"/>
      <w:pPr>
        <w:ind w:left="1080" w:firstLine="0"/>
      </w:pPr>
    </w:lvl>
    <w:lvl w:ilvl="2" w:tplc="3C7A8534">
      <w:start w:val="1"/>
      <w:numFmt w:val="decimal"/>
      <w:lvlText w:val="%3."/>
      <w:lvlJc w:val="left"/>
      <w:pPr>
        <w:ind w:left="1800" w:firstLine="0"/>
      </w:pPr>
    </w:lvl>
    <w:lvl w:ilvl="3" w:tplc="7DAEEB2C">
      <w:start w:val="1"/>
      <w:numFmt w:val="decimal"/>
      <w:lvlText w:val="%4."/>
      <w:lvlJc w:val="left"/>
      <w:pPr>
        <w:ind w:left="2520" w:firstLine="0"/>
      </w:pPr>
    </w:lvl>
    <w:lvl w:ilvl="4" w:tplc="AEF454C4">
      <w:start w:val="1"/>
      <w:numFmt w:val="decimal"/>
      <w:lvlText w:val="%5."/>
      <w:lvlJc w:val="left"/>
      <w:pPr>
        <w:ind w:left="3240" w:firstLine="0"/>
      </w:pPr>
    </w:lvl>
    <w:lvl w:ilvl="5" w:tplc="7C146F86">
      <w:start w:val="1"/>
      <w:numFmt w:val="decimal"/>
      <w:lvlText w:val="%6."/>
      <w:lvlJc w:val="left"/>
      <w:pPr>
        <w:ind w:left="3960" w:firstLine="0"/>
      </w:pPr>
    </w:lvl>
    <w:lvl w:ilvl="6" w:tplc="BF9680AE">
      <w:start w:val="1"/>
      <w:numFmt w:val="decimal"/>
      <w:lvlText w:val="%7."/>
      <w:lvlJc w:val="left"/>
      <w:pPr>
        <w:ind w:left="4680" w:firstLine="0"/>
      </w:pPr>
    </w:lvl>
    <w:lvl w:ilvl="7" w:tplc="21B23078">
      <w:start w:val="1"/>
      <w:numFmt w:val="decimal"/>
      <w:lvlText w:val="%8."/>
      <w:lvlJc w:val="left"/>
      <w:pPr>
        <w:ind w:left="5400" w:firstLine="0"/>
      </w:pPr>
    </w:lvl>
    <w:lvl w:ilvl="8" w:tplc="DA429D4C">
      <w:start w:val="1"/>
      <w:numFmt w:val="decimal"/>
      <w:lvlText w:val="%9."/>
      <w:lvlJc w:val="left"/>
      <w:pPr>
        <w:ind w:left="6120" w:firstLine="0"/>
      </w:pPr>
    </w:lvl>
  </w:abstractNum>
  <w:abstractNum w:abstractNumId="7" w15:restartNumberingAfterBreak="0">
    <w:nsid w:val="71692708"/>
    <w:multiLevelType w:val="hybridMultilevel"/>
    <w:tmpl w:val="53C04030"/>
    <w:name w:val="Нумерованный список 22"/>
    <w:lvl w:ilvl="0" w:tplc="D2C44AEE">
      <w:start w:val="2"/>
      <w:numFmt w:val="decimal"/>
      <w:lvlText w:val="%1."/>
      <w:lvlJc w:val="left"/>
      <w:pPr>
        <w:ind w:left="360" w:firstLine="0"/>
      </w:pPr>
    </w:lvl>
    <w:lvl w:ilvl="1" w:tplc="2332A4FE">
      <w:start w:val="1"/>
      <w:numFmt w:val="decimal"/>
      <w:lvlText w:val="%2."/>
      <w:lvlJc w:val="left"/>
      <w:pPr>
        <w:ind w:left="1080" w:firstLine="0"/>
      </w:pPr>
    </w:lvl>
    <w:lvl w:ilvl="2" w:tplc="38987AD4">
      <w:start w:val="1"/>
      <w:numFmt w:val="decimal"/>
      <w:lvlText w:val="%3."/>
      <w:lvlJc w:val="left"/>
      <w:pPr>
        <w:ind w:left="1800" w:firstLine="0"/>
      </w:pPr>
    </w:lvl>
    <w:lvl w:ilvl="3" w:tplc="87D8E5A0">
      <w:start w:val="1"/>
      <w:numFmt w:val="decimal"/>
      <w:lvlText w:val="%4."/>
      <w:lvlJc w:val="left"/>
      <w:pPr>
        <w:ind w:left="2520" w:firstLine="0"/>
      </w:pPr>
    </w:lvl>
    <w:lvl w:ilvl="4" w:tplc="AC6AD1B4">
      <w:start w:val="1"/>
      <w:numFmt w:val="decimal"/>
      <w:lvlText w:val="%5."/>
      <w:lvlJc w:val="left"/>
      <w:pPr>
        <w:ind w:left="3240" w:firstLine="0"/>
      </w:pPr>
    </w:lvl>
    <w:lvl w:ilvl="5" w:tplc="7D243674">
      <w:start w:val="1"/>
      <w:numFmt w:val="decimal"/>
      <w:lvlText w:val="%6."/>
      <w:lvlJc w:val="left"/>
      <w:pPr>
        <w:ind w:left="3960" w:firstLine="0"/>
      </w:pPr>
    </w:lvl>
    <w:lvl w:ilvl="6" w:tplc="4EB4AE5A">
      <w:start w:val="1"/>
      <w:numFmt w:val="decimal"/>
      <w:lvlText w:val="%7."/>
      <w:lvlJc w:val="left"/>
      <w:pPr>
        <w:ind w:left="4680" w:firstLine="0"/>
      </w:pPr>
    </w:lvl>
    <w:lvl w:ilvl="7" w:tplc="5A2008BA">
      <w:start w:val="1"/>
      <w:numFmt w:val="decimal"/>
      <w:lvlText w:val="%8."/>
      <w:lvlJc w:val="left"/>
      <w:pPr>
        <w:ind w:left="5400" w:firstLine="0"/>
      </w:pPr>
    </w:lvl>
    <w:lvl w:ilvl="8" w:tplc="0090EE5E">
      <w:start w:val="1"/>
      <w:numFmt w:val="decimal"/>
      <w:lvlText w:val="%9."/>
      <w:lvlJc w:val="left"/>
      <w:pPr>
        <w:ind w:left="6120" w:firstLine="0"/>
      </w:pPr>
    </w:lvl>
  </w:abstractNum>
  <w:num w:numId="1" w16cid:durableId="1810173142">
    <w:abstractNumId w:val="2"/>
  </w:num>
  <w:num w:numId="2" w16cid:durableId="731734548">
    <w:abstractNumId w:val="5"/>
  </w:num>
  <w:num w:numId="3" w16cid:durableId="1377310630">
    <w:abstractNumId w:val="1"/>
  </w:num>
  <w:num w:numId="4" w16cid:durableId="1197423756">
    <w:abstractNumId w:val="7"/>
  </w:num>
  <w:num w:numId="5" w16cid:durableId="2104300780">
    <w:abstractNumId w:val="3"/>
  </w:num>
  <w:num w:numId="6" w16cid:durableId="1614942957">
    <w:abstractNumId w:val="4"/>
  </w:num>
  <w:num w:numId="7" w16cid:durableId="244921178">
    <w:abstractNumId w:val="6"/>
  </w:num>
  <w:num w:numId="8" w16cid:durableId="25587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E0"/>
    <w:rsid w:val="0000244F"/>
    <w:rsid w:val="00031433"/>
    <w:rsid w:val="000768DE"/>
    <w:rsid w:val="0018684A"/>
    <w:rsid w:val="001E5987"/>
    <w:rsid w:val="00272AFC"/>
    <w:rsid w:val="002F4CDF"/>
    <w:rsid w:val="003012CF"/>
    <w:rsid w:val="00322D5F"/>
    <w:rsid w:val="00372B89"/>
    <w:rsid w:val="00395ACB"/>
    <w:rsid w:val="003A3FA6"/>
    <w:rsid w:val="003F3725"/>
    <w:rsid w:val="004319E2"/>
    <w:rsid w:val="00453AAF"/>
    <w:rsid w:val="004F35F8"/>
    <w:rsid w:val="005D26E0"/>
    <w:rsid w:val="00635A8C"/>
    <w:rsid w:val="0065229A"/>
    <w:rsid w:val="00661E9C"/>
    <w:rsid w:val="00666F52"/>
    <w:rsid w:val="00824F19"/>
    <w:rsid w:val="00893439"/>
    <w:rsid w:val="008E54AB"/>
    <w:rsid w:val="00907AA5"/>
    <w:rsid w:val="00965793"/>
    <w:rsid w:val="00995A19"/>
    <w:rsid w:val="00A96194"/>
    <w:rsid w:val="00B33AB1"/>
    <w:rsid w:val="00BE2DAA"/>
    <w:rsid w:val="00C07ADB"/>
    <w:rsid w:val="00C46A58"/>
    <w:rsid w:val="00D86DF5"/>
    <w:rsid w:val="00E02FAC"/>
    <w:rsid w:val="00E37C3C"/>
    <w:rsid w:val="00EF3969"/>
    <w:rsid w:val="00F74E87"/>
    <w:rsid w:val="00FB3D43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2EA5"/>
  <w15:docId w15:val="{ED9EA192-8E33-4E8A-9BCC-FFFF0876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A19"/>
  </w:style>
  <w:style w:type="paragraph" w:styleId="1">
    <w:name w:val="heading 1"/>
    <w:basedOn w:val="a"/>
    <w:link w:val="10"/>
    <w:uiPriority w:val="9"/>
    <w:qFormat/>
    <w:rsid w:val="00031433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D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D2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143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0314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031433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locked/>
    <w:rsid w:val="00031433"/>
  </w:style>
  <w:style w:type="paragraph" w:styleId="a6">
    <w:name w:val="Body Text"/>
    <w:basedOn w:val="a"/>
    <w:link w:val="a7"/>
    <w:uiPriority w:val="99"/>
    <w:unhideWhenUsed/>
    <w:rsid w:val="000314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3143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031433"/>
  </w:style>
  <w:style w:type="character" w:customStyle="1" w:styleId="highlight">
    <w:name w:val="highlight"/>
    <w:basedOn w:val="a0"/>
    <w:rsid w:val="00031433"/>
  </w:style>
  <w:style w:type="paragraph" w:customStyle="1" w:styleId="TableParagraph">
    <w:name w:val="Table Paragraph"/>
    <w:basedOn w:val="a"/>
    <w:uiPriority w:val="1"/>
    <w:qFormat/>
    <w:rsid w:val="00031433"/>
    <w:pPr>
      <w:widowControl w:val="0"/>
      <w:spacing w:after="0" w:line="300" w:lineRule="exact"/>
      <w:ind w:left="11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314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F4C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paragraph">
    <w:name w:val="paragraph"/>
    <w:basedOn w:val="a"/>
    <w:qFormat/>
    <w:rsid w:val="00BE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qFormat/>
    <w:rsid w:val="00BE2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2DAA"/>
    <w:rPr>
      <w:rFonts w:ascii="Courier New" w:eastAsia="Times New Roman" w:hAnsi="Courier New" w:cs="Courier New"/>
      <w:sz w:val="20"/>
      <w:szCs w:val="20"/>
    </w:rPr>
  </w:style>
  <w:style w:type="character" w:customStyle="1" w:styleId="normaltextrun">
    <w:name w:val="normaltextrun"/>
    <w:basedOn w:val="a0"/>
    <w:uiPriority w:val="99"/>
    <w:rsid w:val="00BE2DAA"/>
    <w:rPr>
      <w:rFonts w:cs="Times New Roman"/>
    </w:rPr>
  </w:style>
  <w:style w:type="character" w:customStyle="1" w:styleId="eop">
    <w:name w:val="eop"/>
    <w:basedOn w:val="a0"/>
    <w:rsid w:val="00BE2DAA"/>
    <w:rPr>
      <w:rFonts w:cs="Times New Roman"/>
    </w:rPr>
  </w:style>
  <w:style w:type="character" w:customStyle="1" w:styleId="y2iqfc">
    <w:name w:val="y2iqfc"/>
    <w:basedOn w:val="a0"/>
    <w:rsid w:val="00BE2DAA"/>
  </w:style>
  <w:style w:type="table" w:styleId="a8">
    <w:name w:val="Table Grid"/>
    <w:basedOn w:val="a1"/>
    <w:rsid w:val="00BE2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4319E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319E2"/>
    <w:rPr>
      <w:sz w:val="16"/>
      <w:szCs w:val="16"/>
    </w:rPr>
  </w:style>
  <w:style w:type="paragraph" w:styleId="a9">
    <w:name w:val="List Paragraph"/>
    <w:aliases w:val="без абзаца,маркированный,ПАРАГРАФ"/>
    <w:basedOn w:val="a"/>
    <w:link w:val="aa"/>
    <w:uiPriority w:val="99"/>
    <w:qFormat/>
    <w:rsid w:val="004319E2"/>
    <w:pPr>
      <w:widowControl w:val="0"/>
      <w:autoSpaceDE w:val="0"/>
      <w:autoSpaceDN w:val="0"/>
      <w:spacing w:after="0" w:line="240" w:lineRule="auto"/>
      <w:ind w:left="102" w:right="103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2">
    <w:name w:val="Body Text 2"/>
    <w:basedOn w:val="a"/>
    <w:link w:val="20"/>
    <w:uiPriority w:val="99"/>
    <w:unhideWhenUsed/>
    <w:rsid w:val="004319E2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4319E2"/>
    <w:rPr>
      <w:rFonts w:ascii="Times New Roman" w:eastAsia="Times New Roman" w:hAnsi="Times New Roman" w:cs="Times New Roman"/>
      <w:lang w:eastAsia="en-US"/>
    </w:rPr>
  </w:style>
  <w:style w:type="paragraph" w:styleId="ab">
    <w:name w:val="Normal (Web)"/>
    <w:aliases w:val="Обычный (Web),Обычный (веб)1,Обычный (веб)1 Знак Знак Зн,Обычный (веб)1 Знак Знак Зн Знак Знак Знак,Обычный (веб)1 Знак Знак Зн Знак Знак"/>
    <w:basedOn w:val="a"/>
    <w:uiPriority w:val="99"/>
    <w:rsid w:val="0043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FB3D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a">
    <w:name w:val="Абзац списка Знак"/>
    <w:aliases w:val="без абзаца Знак,маркированный Знак,ПАРАГРАФ Знак"/>
    <w:link w:val="a9"/>
    <w:uiPriority w:val="99"/>
    <w:locked/>
    <w:rsid w:val="00FB3D43"/>
    <w:rPr>
      <w:rFonts w:ascii="Times New Roman" w:eastAsia="Times New Roman" w:hAnsi="Times New Roman" w:cs="Times New Roman"/>
      <w:lang w:eastAsia="en-US"/>
    </w:rPr>
  </w:style>
  <w:style w:type="character" w:customStyle="1" w:styleId="WW8Num25z0">
    <w:name w:val="WW8Num25z0"/>
    <w:uiPriority w:val="99"/>
    <w:rsid w:val="00FB3D43"/>
    <w:rPr>
      <w:lang w:val="en-US"/>
    </w:rPr>
  </w:style>
  <w:style w:type="character" w:customStyle="1" w:styleId="ac">
    <w:name w:val="Основной текст + Полужирный"/>
    <w:uiPriority w:val="99"/>
    <w:rsid w:val="00FB3D43"/>
    <w:rPr>
      <w:rFonts w:ascii="Times New Roman" w:hAnsi="Times New Roman"/>
      <w:b/>
      <w:sz w:val="22"/>
    </w:rPr>
  </w:style>
  <w:style w:type="character" w:styleId="ad">
    <w:name w:val="Unresolved Mention"/>
    <w:basedOn w:val="a0"/>
    <w:uiPriority w:val="99"/>
    <w:semiHidden/>
    <w:unhideWhenUsed/>
    <w:rsid w:val="00635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rossica.com/book.html?search_query=%D0%BC%D0%B5%D0%B6%D0%B4%D1%83%25" TargetMode="External"/><Relationship Id="rId3" Type="http://schemas.openxmlformats.org/officeDocument/2006/relationships/styles" Target="styles.xml"/><Relationship Id="rId7" Type="http://schemas.openxmlformats.org/officeDocument/2006/relationships/hyperlink" Target="https://book.ru/book/9389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1048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15B73-F648-431D-8DD7-B649B6E3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3481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Жумабаева Динара</cp:lastModifiedBy>
  <cp:revision>7</cp:revision>
  <dcterms:created xsi:type="dcterms:W3CDTF">2023-11-27T12:01:00Z</dcterms:created>
  <dcterms:modified xsi:type="dcterms:W3CDTF">2024-09-07T04:13:00Z</dcterms:modified>
</cp:coreProperties>
</file>